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BFD" w:rsidRDefault="00031C7E" w:rsidP="00031C7E">
      <w:pPr>
        <w:pStyle w:val="Ttulo"/>
        <w:jc w:val="both"/>
      </w:pPr>
      <w:bookmarkStart w:id="0" w:name="_GoBack"/>
      <w:bookmarkEnd w:id="0"/>
      <w:r>
        <w:t>Termos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uso –</w:t>
      </w:r>
      <w:r>
        <w:rPr>
          <w:spacing w:val="-3"/>
        </w:rPr>
        <w:t xml:space="preserve"> </w:t>
      </w:r>
      <w:r>
        <w:t>Redes</w:t>
      </w:r>
      <w:r>
        <w:rPr>
          <w:spacing w:val="-4"/>
        </w:rPr>
        <w:t xml:space="preserve"> </w:t>
      </w:r>
      <w:r>
        <w:t>Sociais</w:t>
      </w:r>
      <w:r>
        <w:rPr>
          <w:spacing w:val="-1"/>
        </w:rPr>
        <w:t xml:space="preserve"> </w:t>
      </w:r>
      <w:r>
        <w:t>TCE-GO</w:t>
      </w:r>
    </w:p>
    <w:p w:rsidR="00FD0BFD" w:rsidRDefault="00FD0BFD" w:rsidP="00031C7E">
      <w:pPr>
        <w:pStyle w:val="Corpodetexto"/>
        <w:jc w:val="both"/>
        <w:rPr>
          <w:b/>
          <w:sz w:val="24"/>
        </w:rPr>
      </w:pPr>
    </w:p>
    <w:p w:rsidR="00FD0BFD" w:rsidRDefault="00FD0BFD" w:rsidP="00031C7E">
      <w:pPr>
        <w:pStyle w:val="Corpodetexto"/>
        <w:jc w:val="both"/>
        <w:rPr>
          <w:b/>
          <w:sz w:val="27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10"/>
        </w:tabs>
        <w:spacing w:before="1" w:line="360" w:lineRule="auto"/>
        <w:ind w:right="114" w:firstLine="359"/>
        <w:jc w:val="both"/>
        <w:rPr>
          <w:sz w:val="21"/>
        </w:rPr>
      </w:pPr>
      <w:r>
        <w:rPr>
          <w:sz w:val="21"/>
        </w:rPr>
        <w:t>O</w:t>
      </w:r>
      <w:r>
        <w:rPr>
          <w:spacing w:val="1"/>
          <w:sz w:val="21"/>
        </w:rPr>
        <w:t xml:space="preserve"> </w:t>
      </w:r>
      <w:r>
        <w:rPr>
          <w:sz w:val="21"/>
        </w:rPr>
        <w:t>Tribunal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Contas</w:t>
      </w:r>
      <w:r>
        <w:rPr>
          <w:spacing w:val="1"/>
          <w:sz w:val="21"/>
        </w:rPr>
        <w:t xml:space="preserve"> </w:t>
      </w:r>
      <w:r>
        <w:rPr>
          <w:sz w:val="21"/>
        </w:rPr>
        <w:t>do</w:t>
      </w:r>
      <w:r>
        <w:rPr>
          <w:spacing w:val="1"/>
          <w:sz w:val="21"/>
        </w:rPr>
        <w:t xml:space="preserve"> </w:t>
      </w:r>
      <w:r>
        <w:rPr>
          <w:sz w:val="21"/>
        </w:rPr>
        <w:t>Estado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Goiás</w:t>
      </w:r>
      <w:r>
        <w:rPr>
          <w:spacing w:val="1"/>
          <w:sz w:val="21"/>
        </w:rPr>
        <w:t xml:space="preserve"> </w:t>
      </w:r>
      <w:r>
        <w:rPr>
          <w:sz w:val="21"/>
        </w:rPr>
        <w:t>está</w:t>
      </w:r>
      <w:r>
        <w:rPr>
          <w:spacing w:val="1"/>
          <w:sz w:val="21"/>
        </w:rPr>
        <w:t xml:space="preserve"> </w:t>
      </w:r>
      <w:r>
        <w:rPr>
          <w:sz w:val="21"/>
        </w:rPr>
        <w:t>presente</w:t>
      </w:r>
      <w:r>
        <w:rPr>
          <w:spacing w:val="1"/>
          <w:sz w:val="21"/>
        </w:rPr>
        <w:t xml:space="preserve"> </w:t>
      </w:r>
      <w:r>
        <w:rPr>
          <w:sz w:val="21"/>
        </w:rPr>
        <w:t>no</w:t>
      </w:r>
      <w:r>
        <w:rPr>
          <w:spacing w:val="1"/>
          <w:sz w:val="21"/>
        </w:rPr>
        <w:t xml:space="preserve"> </w:t>
      </w:r>
      <w:r>
        <w:rPr>
          <w:sz w:val="21"/>
        </w:rPr>
        <w:t>Facebook</w:t>
      </w:r>
      <w:r>
        <w:rPr>
          <w:spacing w:val="1"/>
          <w:sz w:val="21"/>
        </w:rPr>
        <w:t xml:space="preserve"> </w:t>
      </w:r>
      <w:r>
        <w:rPr>
          <w:sz w:val="21"/>
        </w:rPr>
        <w:t>(facebook.com/tcegoias/); no Instagram (@tcegoias); no Twitter (@tcego); no Flickr (TCE</w:t>
      </w:r>
      <w:r>
        <w:rPr>
          <w:spacing w:val="1"/>
          <w:sz w:val="21"/>
        </w:rPr>
        <w:t xml:space="preserve"> </w:t>
      </w:r>
      <w:r>
        <w:rPr>
          <w:sz w:val="21"/>
        </w:rPr>
        <w:t>Goiás),</w:t>
      </w:r>
      <w:r>
        <w:rPr>
          <w:spacing w:val="-13"/>
          <w:sz w:val="21"/>
        </w:rPr>
        <w:t xml:space="preserve"> </w:t>
      </w:r>
      <w:r>
        <w:rPr>
          <w:sz w:val="21"/>
        </w:rPr>
        <w:t>no</w:t>
      </w:r>
      <w:r>
        <w:rPr>
          <w:spacing w:val="-13"/>
          <w:sz w:val="21"/>
        </w:rPr>
        <w:t xml:space="preserve"> </w:t>
      </w:r>
      <w:r>
        <w:rPr>
          <w:sz w:val="21"/>
        </w:rPr>
        <w:t>Linkedin</w:t>
      </w:r>
      <w:r>
        <w:rPr>
          <w:spacing w:val="-13"/>
          <w:sz w:val="21"/>
        </w:rPr>
        <w:t xml:space="preserve"> </w:t>
      </w:r>
      <w:r>
        <w:rPr>
          <w:sz w:val="21"/>
        </w:rPr>
        <w:t>(Linkedin/Company/Tribunal</w:t>
      </w:r>
      <w:r>
        <w:rPr>
          <w:spacing w:val="-14"/>
          <w:sz w:val="21"/>
        </w:rPr>
        <w:t xml:space="preserve"> </w:t>
      </w:r>
      <w:r>
        <w:rPr>
          <w:sz w:val="21"/>
        </w:rPr>
        <w:t>de</w:t>
      </w:r>
      <w:r>
        <w:rPr>
          <w:spacing w:val="-17"/>
          <w:sz w:val="21"/>
        </w:rPr>
        <w:t xml:space="preserve"> </w:t>
      </w:r>
      <w:r>
        <w:rPr>
          <w:sz w:val="21"/>
        </w:rPr>
        <w:t>Contas</w:t>
      </w:r>
      <w:r>
        <w:rPr>
          <w:spacing w:val="-14"/>
          <w:sz w:val="21"/>
        </w:rPr>
        <w:t xml:space="preserve"> </w:t>
      </w:r>
      <w:r>
        <w:rPr>
          <w:sz w:val="21"/>
        </w:rPr>
        <w:t>do</w:t>
      </w:r>
      <w:r>
        <w:rPr>
          <w:spacing w:val="-13"/>
          <w:sz w:val="21"/>
        </w:rPr>
        <w:t xml:space="preserve"> </w:t>
      </w:r>
      <w:r>
        <w:rPr>
          <w:sz w:val="21"/>
        </w:rPr>
        <w:t>Estado</w:t>
      </w:r>
      <w:r>
        <w:rPr>
          <w:spacing w:val="-13"/>
          <w:sz w:val="21"/>
        </w:rPr>
        <w:t xml:space="preserve"> </w:t>
      </w:r>
      <w:r>
        <w:rPr>
          <w:sz w:val="21"/>
        </w:rPr>
        <w:t>de</w:t>
      </w:r>
      <w:r>
        <w:rPr>
          <w:spacing w:val="-14"/>
          <w:sz w:val="21"/>
        </w:rPr>
        <w:t xml:space="preserve"> </w:t>
      </w:r>
      <w:r>
        <w:rPr>
          <w:sz w:val="21"/>
        </w:rPr>
        <w:t>Goiás),</w:t>
      </w:r>
      <w:r>
        <w:rPr>
          <w:spacing w:val="-12"/>
          <w:sz w:val="21"/>
        </w:rPr>
        <w:t xml:space="preserve"> </w:t>
      </w:r>
      <w:r>
        <w:rPr>
          <w:sz w:val="21"/>
        </w:rPr>
        <w:t>no</w:t>
      </w:r>
      <w:r>
        <w:rPr>
          <w:spacing w:val="-13"/>
          <w:sz w:val="21"/>
        </w:rPr>
        <w:t xml:space="preserve"> </w:t>
      </w:r>
      <w:r>
        <w:rPr>
          <w:sz w:val="21"/>
        </w:rPr>
        <w:t>YouTube</w:t>
      </w:r>
      <w:r>
        <w:rPr>
          <w:spacing w:val="-64"/>
          <w:sz w:val="21"/>
        </w:rPr>
        <w:t xml:space="preserve"> </w:t>
      </w:r>
      <w:r>
        <w:rPr>
          <w:sz w:val="21"/>
        </w:rPr>
        <w:t>(TCE-GO)</w:t>
      </w:r>
      <w:r w:rsidR="00C446E4">
        <w:rPr>
          <w:sz w:val="21"/>
        </w:rPr>
        <w:t>, no TikTok @tcego</w:t>
      </w:r>
      <w:r>
        <w:rPr>
          <w:spacing w:val="-1"/>
          <w:sz w:val="21"/>
        </w:rPr>
        <w:t xml:space="preserve"> </w:t>
      </w:r>
      <w:r>
        <w:rPr>
          <w:sz w:val="21"/>
        </w:rPr>
        <w:t>e</w:t>
      </w:r>
      <w:r>
        <w:rPr>
          <w:spacing w:val="-2"/>
          <w:sz w:val="21"/>
        </w:rPr>
        <w:t xml:space="preserve"> </w:t>
      </w:r>
      <w:r>
        <w:rPr>
          <w:sz w:val="21"/>
        </w:rPr>
        <w:t>no</w:t>
      </w:r>
      <w:r>
        <w:rPr>
          <w:spacing w:val="-1"/>
          <w:sz w:val="21"/>
        </w:rPr>
        <w:t xml:space="preserve"> </w:t>
      </w:r>
      <w:r>
        <w:rPr>
          <w:sz w:val="21"/>
        </w:rPr>
        <w:t>Whatsapp</w:t>
      </w:r>
      <w:r>
        <w:rPr>
          <w:spacing w:val="-3"/>
          <w:sz w:val="21"/>
        </w:rPr>
        <w:t xml:space="preserve"> </w:t>
      </w:r>
      <w:r>
        <w:rPr>
          <w:sz w:val="21"/>
        </w:rPr>
        <w:t>(62)</w:t>
      </w:r>
      <w:r>
        <w:rPr>
          <w:spacing w:val="-1"/>
          <w:sz w:val="21"/>
        </w:rPr>
        <w:t xml:space="preserve"> </w:t>
      </w:r>
      <w:r>
        <w:rPr>
          <w:sz w:val="21"/>
        </w:rPr>
        <w:t>9637-6088.</w:t>
      </w:r>
    </w:p>
    <w:p w:rsidR="00FD0BFD" w:rsidRDefault="00FD0BFD" w:rsidP="00031C7E">
      <w:pPr>
        <w:pStyle w:val="Corpodetexto"/>
        <w:spacing w:before="5"/>
        <w:jc w:val="both"/>
        <w:rPr>
          <w:sz w:val="31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10"/>
        </w:tabs>
        <w:spacing w:line="360" w:lineRule="auto"/>
        <w:ind w:right="112" w:firstLine="359"/>
        <w:jc w:val="both"/>
        <w:rPr>
          <w:sz w:val="21"/>
        </w:rPr>
      </w:pPr>
      <w:r>
        <w:rPr>
          <w:sz w:val="21"/>
        </w:rPr>
        <w:t>Todas</w:t>
      </w:r>
      <w:r>
        <w:rPr>
          <w:spacing w:val="-8"/>
          <w:sz w:val="21"/>
        </w:rPr>
        <w:t xml:space="preserve"> </w:t>
      </w:r>
      <w:r>
        <w:rPr>
          <w:sz w:val="21"/>
        </w:rPr>
        <w:t>as</w:t>
      </w:r>
      <w:r>
        <w:rPr>
          <w:spacing w:val="-10"/>
          <w:sz w:val="21"/>
        </w:rPr>
        <w:t xml:space="preserve"> </w:t>
      </w:r>
      <w:r>
        <w:rPr>
          <w:sz w:val="21"/>
        </w:rPr>
        <w:t>páginas</w:t>
      </w:r>
      <w:r>
        <w:rPr>
          <w:spacing w:val="-8"/>
          <w:sz w:val="21"/>
        </w:rPr>
        <w:t xml:space="preserve"> </w:t>
      </w:r>
      <w:r>
        <w:rPr>
          <w:sz w:val="21"/>
        </w:rPr>
        <w:t>são</w:t>
      </w:r>
      <w:r>
        <w:rPr>
          <w:spacing w:val="-8"/>
          <w:sz w:val="21"/>
        </w:rPr>
        <w:t xml:space="preserve"> </w:t>
      </w:r>
      <w:r>
        <w:rPr>
          <w:sz w:val="21"/>
        </w:rPr>
        <w:t>criadas</w:t>
      </w:r>
      <w:r>
        <w:rPr>
          <w:spacing w:val="-9"/>
          <w:sz w:val="21"/>
        </w:rPr>
        <w:t xml:space="preserve"> </w:t>
      </w:r>
      <w:r>
        <w:rPr>
          <w:sz w:val="21"/>
        </w:rPr>
        <w:t>para</w:t>
      </w:r>
      <w:r>
        <w:rPr>
          <w:spacing w:val="-9"/>
          <w:sz w:val="21"/>
        </w:rPr>
        <w:t xml:space="preserve"> </w:t>
      </w:r>
      <w:r>
        <w:rPr>
          <w:sz w:val="21"/>
        </w:rPr>
        <w:t>garantir</w:t>
      </w:r>
      <w:r>
        <w:rPr>
          <w:spacing w:val="-9"/>
          <w:sz w:val="21"/>
        </w:rPr>
        <w:t xml:space="preserve"> </w:t>
      </w:r>
      <w:r>
        <w:rPr>
          <w:sz w:val="21"/>
        </w:rPr>
        <w:t>participação</w:t>
      </w:r>
      <w:r>
        <w:rPr>
          <w:spacing w:val="-6"/>
          <w:sz w:val="21"/>
        </w:rPr>
        <w:t xml:space="preserve"> </w:t>
      </w:r>
      <w:r>
        <w:rPr>
          <w:sz w:val="21"/>
        </w:rPr>
        <w:t>social,</w:t>
      </w:r>
      <w:r>
        <w:rPr>
          <w:spacing w:val="-8"/>
          <w:sz w:val="21"/>
        </w:rPr>
        <w:t xml:space="preserve"> </w:t>
      </w:r>
      <w:r>
        <w:rPr>
          <w:sz w:val="21"/>
        </w:rPr>
        <w:t>diálogo</w:t>
      </w:r>
      <w:r>
        <w:rPr>
          <w:spacing w:val="-6"/>
          <w:sz w:val="21"/>
        </w:rPr>
        <w:t xml:space="preserve"> </w:t>
      </w:r>
      <w:r>
        <w:rPr>
          <w:sz w:val="21"/>
        </w:rPr>
        <w:t>sobre</w:t>
      </w:r>
      <w:r>
        <w:rPr>
          <w:spacing w:val="-9"/>
          <w:sz w:val="21"/>
        </w:rPr>
        <w:t xml:space="preserve"> </w:t>
      </w:r>
      <w:r>
        <w:rPr>
          <w:sz w:val="21"/>
        </w:rPr>
        <w:t>o</w:t>
      </w:r>
      <w:r>
        <w:rPr>
          <w:spacing w:val="-9"/>
          <w:sz w:val="21"/>
        </w:rPr>
        <w:t xml:space="preserve"> </w:t>
      </w:r>
      <w:r>
        <w:rPr>
          <w:sz w:val="21"/>
        </w:rPr>
        <w:t>órgão</w:t>
      </w:r>
      <w:r>
        <w:rPr>
          <w:spacing w:val="-63"/>
          <w:sz w:val="21"/>
        </w:rPr>
        <w:t xml:space="preserve"> </w:t>
      </w:r>
      <w:r>
        <w:rPr>
          <w:sz w:val="21"/>
        </w:rPr>
        <w:t>de Controle Externo e sobre os jurisdiconados, efetividade e transparência da comunicação</w:t>
      </w:r>
      <w:r>
        <w:rPr>
          <w:spacing w:val="1"/>
          <w:sz w:val="21"/>
        </w:rPr>
        <w:t xml:space="preserve"> </w:t>
      </w:r>
      <w:r>
        <w:rPr>
          <w:sz w:val="21"/>
        </w:rPr>
        <w:t>pública. Por isso, todas as redes são abertas a comentários de qualquer usuário, desde que</w:t>
      </w:r>
      <w:r>
        <w:rPr>
          <w:spacing w:val="-63"/>
          <w:sz w:val="21"/>
        </w:rPr>
        <w:t xml:space="preserve"> </w:t>
      </w:r>
      <w:r>
        <w:rPr>
          <w:sz w:val="21"/>
        </w:rPr>
        <w:t>o mesmo respeite as regras previstas nos Termos de Uso. Interações são sempre bem-</w:t>
      </w:r>
      <w:r>
        <w:rPr>
          <w:spacing w:val="1"/>
          <w:sz w:val="21"/>
        </w:rPr>
        <w:t xml:space="preserve"> </w:t>
      </w:r>
      <w:r>
        <w:rPr>
          <w:sz w:val="21"/>
        </w:rPr>
        <w:t>vindas, mas estarão sujeitas à moderação para que o ambiente virtual do TCE-GO seja um</w:t>
      </w:r>
      <w:r>
        <w:rPr>
          <w:spacing w:val="1"/>
          <w:sz w:val="21"/>
        </w:rPr>
        <w:t xml:space="preserve"> </w:t>
      </w:r>
      <w:r>
        <w:rPr>
          <w:sz w:val="21"/>
        </w:rPr>
        <w:t>espaço</w:t>
      </w:r>
      <w:r>
        <w:rPr>
          <w:spacing w:val="-2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troca</w:t>
      </w:r>
      <w:r>
        <w:rPr>
          <w:spacing w:val="-2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aprendizado</w:t>
      </w:r>
      <w:r>
        <w:rPr>
          <w:spacing w:val="-1"/>
          <w:sz w:val="21"/>
        </w:rPr>
        <w:t xml:space="preserve"> </w:t>
      </w:r>
      <w:r>
        <w:rPr>
          <w:sz w:val="21"/>
        </w:rPr>
        <w:t>saudável,</w:t>
      </w:r>
      <w:r>
        <w:rPr>
          <w:spacing w:val="-2"/>
          <w:sz w:val="21"/>
        </w:rPr>
        <w:t xml:space="preserve"> </w:t>
      </w:r>
      <w:r>
        <w:rPr>
          <w:sz w:val="21"/>
        </w:rPr>
        <w:t>informativo</w:t>
      </w:r>
      <w:r>
        <w:rPr>
          <w:spacing w:val="-1"/>
          <w:sz w:val="21"/>
        </w:rPr>
        <w:t xml:space="preserve"> </w:t>
      </w:r>
      <w:r>
        <w:rPr>
          <w:sz w:val="21"/>
        </w:rPr>
        <w:t>e</w:t>
      </w:r>
      <w:r>
        <w:rPr>
          <w:spacing w:val="-2"/>
          <w:sz w:val="21"/>
        </w:rPr>
        <w:t xml:space="preserve"> </w:t>
      </w:r>
      <w:r>
        <w:rPr>
          <w:sz w:val="21"/>
        </w:rPr>
        <w:t>plural.</w:t>
      </w:r>
    </w:p>
    <w:p w:rsidR="00FD0BFD" w:rsidRDefault="00FD0BFD" w:rsidP="00031C7E">
      <w:pPr>
        <w:pStyle w:val="Corpodetexto"/>
        <w:spacing w:before="7"/>
        <w:jc w:val="both"/>
        <w:rPr>
          <w:sz w:val="22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10"/>
        </w:tabs>
        <w:spacing w:before="1" w:line="360" w:lineRule="auto"/>
        <w:ind w:right="114" w:firstLine="359"/>
        <w:jc w:val="both"/>
        <w:rPr>
          <w:sz w:val="21"/>
        </w:rPr>
      </w:pPr>
      <w:r>
        <w:rPr>
          <w:sz w:val="21"/>
        </w:rPr>
        <w:t>Os posts e as publicações do TCE-GO destinam-se apenas para fins informativos,</w:t>
      </w:r>
      <w:r>
        <w:rPr>
          <w:spacing w:val="1"/>
          <w:sz w:val="21"/>
        </w:rPr>
        <w:t xml:space="preserve"> </w:t>
      </w:r>
      <w:r>
        <w:rPr>
          <w:sz w:val="21"/>
        </w:rPr>
        <w:t>excluindo-se, assim, qualquer promoção comercial e/ou publicitária. Já os comentários</w:t>
      </w:r>
      <w:r>
        <w:rPr>
          <w:spacing w:val="1"/>
          <w:sz w:val="21"/>
        </w:rPr>
        <w:t xml:space="preserve"> </w:t>
      </w:r>
      <w:r>
        <w:rPr>
          <w:sz w:val="21"/>
        </w:rPr>
        <w:t>realizados pelos usuários não refletem, necessariamente, a opinião do Tribunal, sendo de</w:t>
      </w:r>
      <w:r>
        <w:rPr>
          <w:spacing w:val="1"/>
          <w:sz w:val="21"/>
        </w:rPr>
        <w:t xml:space="preserve"> </w:t>
      </w:r>
      <w:r>
        <w:rPr>
          <w:sz w:val="21"/>
        </w:rPr>
        <w:t>total responsabilidade</w:t>
      </w:r>
      <w:r>
        <w:rPr>
          <w:spacing w:val="-4"/>
          <w:sz w:val="21"/>
        </w:rPr>
        <w:t xml:space="preserve"> </w:t>
      </w:r>
      <w:r>
        <w:rPr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z w:val="21"/>
        </w:rPr>
        <w:t>participante.</w:t>
      </w:r>
    </w:p>
    <w:p w:rsidR="00FD0BFD" w:rsidRDefault="00FD0BFD" w:rsidP="00031C7E">
      <w:pPr>
        <w:pStyle w:val="Corpodetexto"/>
        <w:spacing w:before="8"/>
        <w:jc w:val="both"/>
        <w:rPr>
          <w:sz w:val="22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10"/>
        </w:tabs>
        <w:spacing w:line="360" w:lineRule="auto"/>
        <w:ind w:right="116" w:firstLine="359"/>
        <w:jc w:val="both"/>
        <w:rPr>
          <w:sz w:val="21"/>
        </w:rPr>
      </w:pPr>
      <w:r>
        <w:rPr>
          <w:sz w:val="21"/>
        </w:rPr>
        <w:t>Os</w:t>
      </w:r>
      <w:r>
        <w:rPr>
          <w:spacing w:val="1"/>
          <w:sz w:val="21"/>
        </w:rPr>
        <w:t xml:space="preserve"> </w:t>
      </w:r>
      <w:r>
        <w:rPr>
          <w:sz w:val="21"/>
        </w:rPr>
        <w:t>comentários</w:t>
      </w:r>
      <w:r>
        <w:rPr>
          <w:spacing w:val="1"/>
          <w:sz w:val="21"/>
        </w:rPr>
        <w:t xml:space="preserve"> </w:t>
      </w:r>
      <w:r>
        <w:rPr>
          <w:sz w:val="21"/>
        </w:rPr>
        <w:t>feitos</w:t>
      </w:r>
      <w:r>
        <w:rPr>
          <w:spacing w:val="1"/>
          <w:sz w:val="21"/>
        </w:rPr>
        <w:t xml:space="preserve"> </w:t>
      </w:r>
      <w:r>
        <w:rPr>
          <w:sz w:val="21"/>
        </w:rPr>
        <w:t>são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divulgação</w:t>
      </w:r>
      <w:r>
        <w:rPr>
          <w:spacing w:val="1"/>
          <w:sz w:val="21"/>
        </w:rPr>
        <w:t xml:space="preserve"> </w:t>
      </w:r>
      <w:r>
        <w:rPr>
          <w:sz w:val="21"/>
        </w:rPr>
        <w:t>imediata,</w:t>
      </w:r>
      <w:r>
        <w:rPr>
          <w:spacing w:val="1"/>
          <w:sz w:val="21"/>
        </w:rPr>
        <w:t xml:space="preserve"> </w:t>
      </w:r>
      <w:r>
        <w:rPr>
          <w:sz w:val="21"/>
        </w:rPr>
        <w:t>por</w:t>
      </w:r>
      <w:r>
        <w:rPr>
          <w:spacing w:val="1"/>
          <w:sz w:val="21"/>
        </w:rPr>
        <w:t xml:space="preserve"> </w:t>
      </w:r>
      <w:r>
        <w:rPr>
          <w:sz w:val="21"/>
        </w:rPr>
        <w:t>isso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Diretoria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pacing w:val="-1"/>
          <w:sz w:val="21"/>
        </w:rPr>
        <w:t>Comunicação</w:t>
      </w:r>
      <w:r>
        <w:rPr>
          <w:spacing w:val="-14"/>
          <w:sz w:val="21"/>
        </w:rPr>
        <w:t xml:space="preserve"> </w:t>
      </w:r>
      <w:r>
        <w:rPr>
          <w:sz w:val="21"/>
        </w:rPr>
        <w:t>se</w:t>
      </w:r>
      <w:r>
        <w:rPr>
          <w:spacing w:val="-16"/>
          <w:sz w:val="21"/>
        </w:rPr>
        <w:t xml:space="preserve"> </w:t>
      </w:r>
      <w:r>
        <w:rPr>
          <w:sz w:val="21"/>
        </w:rPr>
        <w:t>reserva</w:t>
      </w:r>
      <w:r>
        <w:rPr>
          <w:spacing w:val="-15"/>
          <w:sz w:val="21"/>
        </w:rPr>
        <w:t xml:space="preserve"> </w:t>
      </w:r>
      <w:r>
        <w:rPr>
          <w:sz w:val="21"/>
        </w:rPr>
        <w:t>ao</w:t>
      </w:r>
      <w:r>
        <w:rPr>
          <w:spacing w:val="-14"/>
          <w:sz w:val="21"/>
        </w:rPr>
        <w:t xml:space="preserve"> </w:t>
      </w:r>
      <w:r>
        <w:rPr>
          <w:sz w:val="21"/>
        </w:rPr>
        <w:t>direito</w:t>
      </w:r>
      <w:r>
        <w:rPr>
          <w:spacing w:val="-15"/>
          <w:sz w:val="21"/>
        </w:rPr>
        <w:t xml:space="preserve"> </w:t>
      </w:r>
      <w:r>
        <w:rPr>
          <w:sz w:val="21"/>
        </w:rPr>
        <w:t>de</w:t>
      </w:r>
      <w:r>
        <w:rPr>
          <w:spacing w:val="-15"/>
          <w:sz w:val="21"/>
        </w:rPr>
        <w:t xml:space="preserve"> </w:t>
      </w:r>
      <w:r>
        <w:rPr>
          <w:sz w:val="21"/>
        </w:rPr>
        <w:t>monitorar</w:t>
      </w:r>
      <w:r>
        <w:rPr>
          <w:spacing w:val="-14"/>
          <w:sz w:val="21"/>
        </w:rPr>
        <w:t xml:space="preserve"> </w:t>
      </w:r>
      <w:r>
        <w:rPr>
          <w:sz w:val="21"/>
        </w:rPr>
        <w:t>todos</w:t>
      </w:r>
      <w:r>
        <w:rPr>
          <w:spacing w:val="-15"/>
          <w:sz w:val="21"/>
        </w:rPr>
        <w:t xml:space="preserve"> </w:t>
      </w:r>
      <w:r>
        <w:rPr>
          <w:sz w:val="21"/>
        </w:rPr>
        <w:t>os</w:t>
      </w:r>
      <w:r>
        <w:rPr>
          <w:spacing w:val="-14"/>
          <w:sz w:val="21"/>
        </w:rPr>
        <w:t xml:space="preserve"> </w:t>
      </w:r>
      <w:r>
        <w:rPr>
          <w:sz w:val="21"/>
        </w:rPr>
        <w:t>comentários</w:t>
      </w:r>
      <w:r>
        <w:rPr>
          <w:spacing w:val="-15"/>
          <w:sz w:val="21"/>
        </w:rPr>
        <w:t xml:space="preserve"> </w:t>
      </w:r>
      <w:r>
        <w:rPr>
          <w:sz w:val="21"/>
        </w:rPr>
        <w:t>e,</w:t>
      </w:r>
      <w:r>
        <w:rPr>
          <w:spacing w:val="-14"/>
          <w:sz w:val="21"/>
        </w:rPr>
        <w:t xml:space="preserve"> </w:t>
      </w:r>
      <w:r>
        <w:rPr>
          <w:sz w:val="21"/>
        </w:rPr>
        <w:t>se</w:t>
      </w:r>
      <w:r>
        <w:rPr>
          <w:spacing w:val="-16"/>
          <w:sz w:val="21"/>
        </w:rPr>
        <w:t xml:space="preserve"> </w:t>
      </w:r>
      <w:r>
        <w:rPr>
          <w:sz w:val="21"/>
        </w:rPr>
        <w:t>for</w:t>
      </w:r>
      <w:r>
        <w:rPr>
          <w:spacing w:val="-14"/>
          <w:sz w:val="21"/>
        </w:rPr>
        <w:t xml:space="preserve"> </w:t>
      </w:r>
      <w:r>
        <w:rPr>
          <w:sz w:val="21"/>
        </w:rPr>
        <w:t>o</w:t>
      </w:r>
      <w:r>
        <w:rPr>
          <w:spacing w:val="-14"/>
          <w:sz w:val="21"/>
        </w:rPr>
        <w:t xml:space="preserve"> </w:t>
      </w:r>
      <w:r>
        <w:rPr>
          <w:sz w:val="21"/>
        </w:rPr>
        <w:t>caso,</w:t>
      </w:r>
      <w:r>
        <w:rPr>
          <w:spacing w:val="-13"/>
          <w:sz w:val="21"/>
        </w:rPr>
        <w:t xml:space="preserve"> </w:t>
      </w:r>
      <w:r>
        <w:rPr>
          <w:sz w:val="21"/>
        </w:rPr>
        <w:t>excluir</w:t>
      </w:r>
      <w:r>
        <w:rPr>
          <w:spacing w:val="-63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mensagem</w:t>
      </w:r>
      <w:r>
        <w:rPr>
          <w:spacing w:val="-3"/>
          <w:sz w:val="21"/>
        </w:rPr>
        <w:t xml:space="preserve"> </w:t>
      </w:r>
      <w:r>
        <w:rPr>
          <w:sz w:val="21"/>
        </w:rPr>
        <w:t>publicada.</w:t>
      </w:r>
    </w:p>
    <w:p w:rsidR="00FD0BFD" w:rsidRDefault="00FD0BFD" w:rsidP="00031C7E">
      <w:pPr>
        <w:pStyle w:val="Corpodetexto"/>
        <w:spacing w:before="8"/>
        <w:jc w:val="both"/>
        <w:rPr>
          <w:sz w:val="22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10"/>
        </w:tabs>
        <w:ind w:left="810" w:hanging="349"/>
        <w:jc w:val="both"/>
        <w:rPr>
          <w:sz w:val="21"/>
        </w:rPr>
      </w:pPr>
      <w:r>
        <w:rPr>
          <w:sz w:val="21"/>
        </w:rPr>
        <w:t>Podem</w:t>
      </w:r>
      <w:r>
        <w:rPr>
          <w:spacing w:val="-3"/>
          <w:sz w:val="21"/>
        </w:rPr>
        <w:t xml:space="preserve"> </w:t>
      </w:r>
      <w:r>
        <w:rPr>
          <w:sz w:val="21"/>
        </w:rPr>
        <w:t>ser</w:t>
      </w:r>
      <w:r>
        <w:rPr>
          <w:spacing w:val="-2"/>
          <w:sz w:val="21"/>
        </w:rPr>
        <w:t xml:space="preserve"> </w:t>
      </w:r>
      <w:r>
        <w:rPr>
          <w:sz w:val="21"/>
        </w:rPr>
        <w:t>vetados</w:t>
      </w:r>
      <w:r>
        <w:rPr>
          <w:spacing w:val="-3"/>
          <w:sz w:val="21"/>
        </w:rPr>
        <w:t xml:space="preserve"> </w:t>
      </w:r>
      <w:r>
        <w:rPr>
          <w:sz w:val="21"/>
        </w:rPr>
        <w:t>ou serão</w:t>
      </w:r>
      <w:r>
        <w:rPr>
          <w:spacing w:val="-1"/>
          <w:sz w:val="21"/>
        </w:rPr>
        <w:t xml:space="preserve"> </w:t>
      </w:r>
      <w:r>
        <w:rPr>
          <w:sz w:val="21"/>
        </w:rPr>
        <w:t>excluídos</w:t>
      </w:r>
      <w:r>
        <w:rPr>
          <w:spacing w:val="-2"/>
          <w:sz w:val="21"/>
        </w:rPr>
        <w:t xml:space="preserve"> </w:t>
      </w:r>
      <w:r>
        <w:rPr>
          <w:sz w:val="21"/>
        </w:rPr>
        <w:t>comentários</w:t>
      </w:r>
      <w:r>
        <w:rPr>
          <w:spacing w:val="-2"/>
          <w:sz w:val="21"/>
        </w:rPr>
        <w:t xml:space="preserve"> </w:t>
      </w:r>
      <w:r>
        <w:rPr>
          <w:sz w:val="21"/>
        </w:rPr>
        <w:t>que:</w:t>
      </w:r>
    </w:p>
    <w:p w:rsidR="00FD0BFD" w:rsidRDefault="00FD0BFD" w:rsidP="00031C7E">
      <w:pPr>
        <w:pStyle w:val="Corpodetexto"/>
        <w:spacing w:before="9"/>
        <w:jc w:val="both"/>
        <w:rPr>
          <w:sz w:val="23"/>
        </w:rPr>
      </w:pPr>
    </w:p>
    <w:p w:rsidR="00FD0BFD" w:rsidRDefault="00031C7E" w:rsidP="00031C7E">
      <w:pPr>
        <w:pStyle w:val="PargrafodaLista"/>
        <w:numPr>
          <w:ilvl w:val="0"/>
          <w:numId w:val="1"/>
        </w:numPr>
        <w:tabs>
          <w:tab w:val="left" w:pos="311"/>
        </w:tabs>
        <w:ind w:left="310"/>
        <w:rPr>
          <w:sz w:val="21"/>
        </w:rPr>
      </w:pPr>
      <w:r>
        <w:rPr>
          <w:sz w:val="21"/>
        </w:rPr>
        <w:t>não</w:t>
      </w:r>
      <w:r>
        <w:rPr>
          <w:spacing w:val="-1"/>
          <w:sz w:val="21"/>
        </w:rPr>
        <w:t xml:space="preserve"> </w:t>
      </w:r>
      <w:r>
        <w:rPr>
          <w:sz w:val="21"/>
        </w:rPr>
        <w:t>tratem</w:t>
      </w:r>
      <w:r>
        <w:rPr>
          <w:spacing w:val="-3"/>
          <w:sz w:val="21"/>
        </w:rPr>
        <w:t xml:space="preserve"> </w:t>
      </w:r>
      <w:r>
        <w:rPr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z w:val="21"/>
        </w:rPr>
        <w:t>assunto</w:t>
      </w:r>
      <w:r>
        <w:rPr>
          <w:spacing w:val="-3"/>
          <w:sz w:val="21"/>
        </w:rPr>
        <w:t xml:space="preserve"> </w:t>
      </w:r>
      <w:r>
        <w:rPr>
          <w:sz w:val="21"/>
        </w:rPr>
        <w:t>debatido</w:t>
      </w:r>
      <w:r>
        <w:rPr>
          <w:spacing w:val="-1"/>
          <w:sz w:val="21"/>
        </w:rPr>
        <w:t xml:space="preserve"> </w:t>
      </w:r>
      <w:r>
        <w:rPr>
          <w:sz w:val="21"/>
        </w:rPr>
        <w:t>no</w:t>
      </w:r>
      <w:r>
        <w:rPr>
          <w:spacing w:val="-3"/>
          <w:sz w:val="21"/>
        </w:rPr>
        <w:t xml:space="preserve"> </w:t>
      </w:r>
      <w:r>
        <w:rPr>
          <w:sz w:val="21"/>
        </w:rPr>
        <w:t>post;</w:t>
      </w:r>
    </w:p>
    <w:p w:rsidR="00FD0BFD" w:rsidRDefault="00FD0BFD" w:rsidP="00031C7E">
      <w:pPr>
        <w:pStyle w:val="Corpodetexto"/>
        <w:spacing w:before="9"/>
        <w:jc w:val="both"/>
        <w:rPr>
          <w:sz w:val="23"/>
        </w:rPr>
      </w:pPr>
    </w:p>
    <w:p w:rsidR="00FD0BFD" w:rsidRDefault="00031C7E" w:rsidP="00031C7E">
      <w:pPr>
        <w:pStyle w:val="PargrafodaLista"/>
        <w:numPr>
          <w:ilvl w:val="0"/>
          <w:numId w:val="1"/>
        </w:numPr>
        <w:tabs>
          <w:tab w:val="left" w:pos="311"/>
        </w:tabs>
        <w:ind w:left="310"/>
        <w:rPr>
          <w:sz w:val="21"/>
        </w:rPr>
      </w:pPr>
      <w:r>
        <w:rPr>
          <w:sz w:val="21"/>
        </w:rPr>
        <w:t>utilizem</w:t>
      </w:r>
      <w:r>
        <w:rPr>
          <w:spacing w:val="-1"/>
          <w:sz w:val="21"/>
        </w:rPr>
        <w:t xml:space="preserve"> </w:t>
      </w:r>
      <w:r>
        <w:rPr>
          <w:sz w:val="21"/>
        </w:rPr>
        <w:t>linguagem</w:t>
      </w:r>
      <w:r>
        <w:rPr>
          <w:spacing w:val="-1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baixo</w:t>
      </w:r>
      <w:r>
        <w:rPr>
          <w:spacing w:val="-3"/>
          <w:sz w:val="21"/>
        </w:rPr>
        <w:t xml:space="preserve"> </w:t>
      </w:r>
      <w:r>
        <w:rPr>
          <w:sz w:val="21"/>
        </w:rPr>
        <w:t>calão</w:t>
      </w:r>
      <w:r>
        <w:rPr>
          <w:spacing w:val="1"/>
          <w:sz w:val="21"/>
        </w:rPr>
        <w:t xml:space="preserve"> </w:t>
      </w:r>
      <w:r>
        <w:rPr>
          <w:sz w:val="21"/>
        </w:rPr>
        <w:t>ou</w:t>
      </w:r>
      <w:r>
        <w:rPr>
          <w:spacing w:val="-4"/>
          <w:sz w:val="21"/>
        </w:rPr>
        <w:t xml:space="preserve"> </w:t>
      </w:r>
      <w:r>
        <w:rPr>
          <w:sz w:val="21"/>
        </w:rPr>
        <w:t>ofensiva;</w:t>
      </w:r>
    </w:p>
    <w:p w:rsidR="00FD0BFD" w:rsidRDefault="00FD0BFD" w:rsidP="00031C7E">
      <w:pPr>
        <w:pStyle w:val="Corpodetexto"/>
        <w:spacing w:before="11"/>
        <w:jc w:val="both"/>
        <w:rPr>
          <w:sz w:val="23"/>
        </w:rPr>
      </w:pPr>
    </w:p>
    <w:p w:rsidR="00FD0BFD" w:rsidRDefault="00031C7E" w:rsidP="00031C7E">
      <w:pPr>
        <w:pStyle w:val="PargrafodaLista"/>
        <w:numPr>
          <w:ilvl w:val="0"/>
          <w:numId w:val="1"/>
        </w:numPr>
        <w:tabs>
          <w:tab w:val="left" w:pos="280"/>
        </w:tabs>
        <w:spacing w:line="360" w:lineRule="auto"/>
        <w:ind w:right="114" w:firstLine="0"/>
        <w:rPr>
          <w:sz w:val="21"/>
        </w:rPr>
      </w:pPr>
      <w:r>
        <w:rPr>
          <w:sz w:val="21"/>
        </w:rPr>
        <w:t>tenham conteúdo racistas, classistas ou discriminatória de qualquer natureza (seja em</w:t>
      </w:r>
      <w:r>
        <w:rPr>
          <w:spacing w:val="1"/>
          <w:sz w:val="21"/>
        </w:rPr>
        <w:t xml:space="preserve"> </w:t>
      </w:r>
      <w:r>
        <w:rPr>
          <w:sz w:val="21"/>
        </w:rPr>
        <w:t>relação a gênero, orientação sexual, religião/crença, faixa etária, aparência, classe social e</w:t>
      </w:r>
      <w:r>
        <w:rPr>
          <w:spacing w:val="1"/>
          <w:sz w:val="21"/>
        </w:rPr>
        <w:t xml:space="preserve"> </w:t>
      </w:r>
      <w:r>
        <w:rPr>
          <w:sz w:val="21"/>
        </w:rPr>
        <w:t>contra</w:t>
      </w:r>
      <w:r>
        <w:rPr>
          <w:spacing w:val="-3"/>
          <w:sz w:val="21"/>
        </w:rPr>
        <w:t xml:space="preserve"> </w:t>
      </w:r>
      <w:r>
        <w:rPr>
          <w:sz w:val="21"/>
        </w:rPr>
        <w:t>pessoas</w:t>
      </w:r>
      <w:r>
        <w:rPr>
          <w:spacing w:val="-2"/>
          <w:sz w:val="21"/>
        </w:rPr>
        <w:t xml:space="preserve"> </w:t>
      </w:r>
      <w:r>
        <w:rPr>
          <w:sz w:val="21"/>
        </w:rPr>
        <w:t>com</w:t>
      </w:r>
      <w:r>
        <w:rPr>
          <w:spacing w:val="-1"/>
          <w:sz w:val="21"/>
        </w:rPr>
        <w:t xml:space="preserve"> </w:t>
      </w:r>
      <w:r>
        <w:rPr>
          <w:sz w:val="21"/>
        </w:rPr>
        <w:t>algum</w:t>
      </w:r>
      <w:r>
        <w:rPr>
          <w:spacing w:val="1"/>
          <w:sz w:val="21"/>
        </w:rPr>
        <w:t xml:space="preserve"> </w:t>
      </w:r>
      <w:r>
        <w:rPr>
          <w:sz w:val="21"/>
        </w:rPr>
        <w:t>tipo</w:t>
      </w:r>
      <w:r>
        <w:rPr>
          <w:spacing w:val="-1"/>
          <w:sz w:val="21"/>
        </w:rPr>
        <w:t xml:space="preserve"> </w:t>
      </w:r>
      <w:r>
        <w:rPr>
          <w:sz w:val="21"/>
        </w:rPr>
        <w:t>de</w:t>
      </w:r>
      <w:r>
        <w:rPr>
          <w:spacing w:val="-5"/>
          <w:sz w:val="21"/>
        </w:rPr>
        <w:t xml:space="preserve"> </w:t>
      </w:r>
      <w:r>
        <w:rPr>
          <w:sz w:val="21"/>
        </w:rPr>
        <w:t>deficiência);</w:t>
      </w:r>
    </w:p>
    <w:p w:rsidR="00FD0BFD" w:rsidRDefault="00031C7E" w:rsidP="00031C7E">
      <w:pPr>
        <w:pStyle w:val="PargrafodaLista"/>
        <w:numPr>
          <w:ilvl w:val="0"/>
          <w:numId w:val="1"/>
        </w:numPr>
        <w:tabs>
          <w:tab w:val="left" w:pos="251"/>
        </w:tabs>
        <w:spacing w:before="148" w:line="355" w:lineRule="auto"/>
        <w:ind w:right="117" w:firstLine="0"/>
        <w:rPr>
          <w:sz w:val="21"/>
        </w:rPr>
      </w:pPr>
      <w:r>
        <w:rPr>
          <w:sz w:val="21"/>
        </w:rPr>
        <w:t xml:space="preserve">sejam </w:t>
      </w:r>
      <w:r>
        <w:t xml:space="preserve">spam, </w:t>
      </w:r>
      <w:r>
        <w:rPr>
          <w:sz w:val="21"/>
        </w:rPr>
        <w:t>correntes, publicações em nomes de terceiros; links suspeitos, vírus, fotos e</w:t>
      </w:r>
      <w:r>
        <w:rPr>
          <w:spacing w:val="-63"/>
          <w:sz w:val="21"/>
        </w:rPr>
        <w:t xml:space="preserve"> </w:t>
      </w:r>
      <w:r>
        <w:rPr>
          <w:sz w:val="21"/>
        </w:rPr>
        <w:t>vídeos</w:t>
      </w:r>
      <w:r>
        <w:rPr>
          <w:spacing w:val="-3"/>
          <w:sz w:val="21"/>
        </w:rPr>
        <w:t xml:space="preserve"> </w:t>
      </w:r>
      <w:r>
        <w:rPr>
          <w:sz w:val="21"/>
        </w:rPr>
        <w:t>sem</w:t>
      </w:r>
      <w:r>
        <w:rPr>
          <w:spacing w:val="-1"/>
          <w:sz w:val="21"/>
        </w:rPr>
        <w:t xml:space="preserve"> </w:t>
      </w:r>
      <w:r>
        <w:rPr>
          <w:sz w:val="21"/>
        </w:rPr>
        <w:t>autorização</w:t>
      </w:r>
      <w:r>
        <w:rPr>
          <w:spacing w:val="-4"/>
          <w:sz w:val="21"/>
        </w:rPr>
        <w:t xml:space="preserve"> </w:t>
      </w:r>
      <w:r>
        <w:rPr>
          <w:sz w:val="21"/>
        </w:rPr>
        <w:t>dos fotografados;</w:t>
      </w:r>
    </w:p>
    <w:p w:rsidR="00FD0BFD" w:rsidRDefault="00031C7E" w:rsidP="00031C7E">
      <w:pPr>
        <w:pStyle w:val="PargrafodaLista"/>
        <w:numPr>
          <w:ilvl w:val="0"/>
          <w:numId w:val="1"/>
        </w:numPr>
        <w:tabs>
          <w:tab w:val="left" w:pos="335"/>
        </w:tabs>
        <w:spacing w:before="154" w:line="352" w:lineRule="auto"/>
        <w:ind w:right="115" w:firstLine="0"/>
        <w:rPr>
          <w:sz w:val="21"/>
        </w:rPr>
      </w:pPr>
      <w:r>
        <w:rPr>
          <w:sz w:val="21"/>
        </w:rPr>
        <w:t>divulguem</w:t>
      </w:r>
      <w:r>
        <w:rPr>
          <w:spacing w:val="1"/>
          <w:sz w:val="21"/>
        </w:rPr>
        <w:t xml:space="preserve"> </w:t>
      </w:r>
      <w:r>
        <w:rPr>
          <w:sz w:val="21"/>
        </w:rPr>
        <w:t>conteúdos</w:t>
      </w:r>
      <w:r>
        <w:rPr>
          <w:spacing w:val="1"/>
          <w:sz w:val="21"/>
        </w:rPr>
        <w:t xml:space="preserve"> </w:t>
      </w:r>
      <w:r>
        <w:rPr>
          <w:sz w:val="21"/>
        </w:rPr>
        <w:t>publicitários,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propaganda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t>banners</w:t>
      </w:r>
      <w:r>
        <w:rPr>
          <w:spacing w:val="1"/>
        </w:rPr>
        <w:t xml:space="preserve"> </w:t>
      </w:r>
      <w:r>
        <w:rPr>
          <w:sz w:val="21"/>
        </w:rPr>
        <w:t>comerciais,</w:t>
      </w:r>
      <w:r>
        <w:rPr>
          <w:spacing w:val="1"/>
          <w:sz w:val="21"/>
        </w:rPr>
        <w:t xml:space="preserve"> </w:t>
      </w:r>
      <w:r>
        <w:rPr>
          <w:sz w:val="21"/>
        </w:rPr>
        <w:t>material</w:t>
      </w:r>
      <w:r>
        <w:rPr>
          <w:spacing w:val="1"/>
          <w:sz w:val="21"/>
        </w:rPr>
        <w:t xml:space="preserve"> </w:t>
      </w:r>
      <w:r>
        <w:rPr>
          <w:sz w:val="21"/>
        </w:rPr>
        <w:t>pornográfico,</w:t>
      </w:r>
      <w:r>
        <w:rPr>
          <w:spacing w:val="-1"/>
          <w:sz w:val="21"/>
        </w:rPr>
        <w:t xml:space="preserve"> </w:t>
      </w:r>
      <w:r>
        <w:rPr>
          <w:sz w:val="21"/>
        </w:rPr>
        <w:t>incitação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sz w:val="21"/>
        </w:rPr>
        <w:t>crimes;</w:t>
      </w:r>
    </w:p>
    <w:p w:rsidR="00FD0BFD" w:rsidRDefault="00031C7E" w:rsidP="00031C7E">
      <w:pPr>
        <w:pStyle w:val="PargrafodaLista"/>
        <w:numPr>
          <w:ilvl w:val="0"/>
          <w:numId w:val="1"/>
        </w:numPr>
        <w:tabs>
          <w:tab w:val="left" w:pos="261"/>
        </w:tabs>
        <w:spacing w:before="166" w:line="362" w:lineRule="auto"/>
        <w:ind w:right="112" w:firstLine="0"/>
        <w:rPr>
          <w:sz w:val="21"/>
        </w:rPr>
      </w:pPr>
      <w:r>
        <w:rPr>
          <w:sz w:val="21"/>
        </w:rPr>
        <w:t>veiculem material ou afirmações falsas, caluniosas, injuriosas, difamatórias ou denúncias</w:t>
      </w:r>
      <w:r>
        <w:rPr>
          <w:spacing w:val="1"/>
          <w:sz w:val="21"/>
        </w:rPr>
        <w:t xml:space="preserve"> </w:t>
      </w:r>
      <w:r>
        <w:rPr>
          <w:sz w:val="21"/>
        </w:rPr>
        <w:t>sem algum</w:t>
      </w:r>
      <w:r>
        <w:rPr>
          <w:spacing w:val="-2"/>
          <w:sz w:val="21"/>
        </w:rPr>
        <w:t xml:space="preserve"> </w:t>
      </w:r>
      <w:r>
        <w:rPr>
          <w:sz w:val="21"/>
        </w:rPr>
        <w:t>tipo</w:t>
      </w:r>
      <w:r>
        <w:rPr>
          <w:spacing w:val="-1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fundamento;</w:t>
      </w:r>
    </w:p>
    <w:p w:rsidR="00FD0BFD" w:rsidRDefault="00FD0BFD" w:rsidP="00031C7E">
      <w:pPr>
        <w:spacing w:line="362" w:lineRule="auto"/>
        <w:jc w:val="both"/>
        <w:rPr>
          <w:sz w:val="21"/>
        </w:rPr>
        <w:sectPr w:rsidR="00FD0BFD">
          <w:type w:val="continuous"/>
          <w:pgSz w:w="11910" w:h="16840"/>
          <w:pgMar w:top="1320" w:right="1580" w:bottom="280" w:left="1600" w:header="720" w:footer="720" w:gutter="0"/>
          <w:cols w:space="720"/>
        </w:sectPr>
      </w:pPr>
    </w:p>
    <w:p w:rsidR="00FD0BFD" w:rsidRDefault="00031C7E" w:rsidP="00031C7E">
      <w:pPr>
        <w:pStyle w:val="PargrafodaLista"/>
        <w:numPr>
          <w:ilvl w:val="0"/>
          <w:numId w:val="1"/>
        </w:numPr>
        <w:tabs>
          <w:tab w:val="left" w:pos="247"/>
        </w:tabs>
        <w:spacing w:before="78"/>
        <w:ind w:left="246" w:hanging="145"/>
        <w:rPr>
          <w:sz w:val="21"/>
        </w:rPr>
      </w:pPr>
      <w:r>
        <w:rPr>
          <w:sz w:val="21"/>
        </w:rPr>
        <w:lastRenderedPageBreak/>
        <w:t>sejam</w:t>
      </w:r>
      <w:r>
        <w:rPr>
          <w:spacing w:val="-2"/>
          <w:sz w:val="21"/>
        </w:rPr>
        <w:t xml:space="preserve"> </w:t>
      </w:r>
      <w:r>
        <w:rPr>
          <w:sz w:val="21"/>
        </w:rPr>
        <w:t>publicadas</w:t>
      </w:r>
      <w:r>
        <w:rPr>
          <w:spacing w:val="61"/>
          <w:sz w:val="21"/>
        </w:rPr>
        <w:t xml:space="preserve"> </w:t>
      </w:r>
      <w:r>
        <w:rPr>
          <w:sz w:val="21"/>
        </w:rPr>
        <w:t>de</w:t>
      </w:r>
      <w:r>
        <w:rPr>
          <w:spacing w:val="-3"/>
          <w:sz w:val="21"/>
        </w:rPr>
        <w:t xml:space="preserve"> </w:t>
      </w:r>
      <w:r>
        <w:rPr>
          <w:sz w:val="21"/>
        </w:rPr>
        <w:t>forma</w:t>
      </w:r>
      <w:r>
        <w:rPr>
          <w:spacing w:val="3"/>
          <w:sz w:val="21"/>
        </w:rPr>
        <w:t xml:space="preserve"> </w:t>
      </w:r>
      <w:r>
        <w:rPr>
          <w:sz w:val="21"/>
        </w:rPr>
        <w:t>anônima</w:t>
      </w:r>
      <w:r>
        <w:rPr>
          <w:spacing w:val="-3"/>
          <w:sz w:val="21"/>
        </w:rPr>
        <w:t xml:space="preserve"> </w:t>
      </w:r>
      <w:r>
        <w:rPr>
          <w:sz w:val="21"/>
        </w:rPr>
        <w:t>ou</w:t>
      </w:r>
      <w:r>
        <w:rPr>
          <w:spacing w:val="-2"/>
          <w:sz w:val="21"/>
        </w:rPr>
        <w:t xml:space="preserve"> </w:t>
      </w:r>
      <w:r>
        <w:rPr>
          <w:sz w:val="21"/>
        </w:rPr>
        <w:t>por</w:t>
      </w:r>
      <w:r>
        <w:rPr>
          <w:spacing w:val="-2"/>
          <w:sz w:val="21"/>
        </w:rPr>
        <w:t xml:space="preserve"> </w:t>
      </w:r>
      <w:r>
        <w:rPr>
          <w:sz w:val="21"/>
        </w:rPr>
        <w:t>perfis</w:t>
      </w:r>
      <w:r>
        <w:rPr>
          <w:spacing w:val="-6"/>
          <w:sz w:val="21"/>
        </w:rPr>
        <w:t xml:space="preserve"> </w:t>
      </w:r>
      <w:r>
        <w:rPr>
          <w:sz w:val="21"/>
        </w:rPr>
        <w:t>falsos.</w:t>
      </w:r>
    </w:p>
    <w:p w:rsidR="00FD0BFD" w:rsidRDefault="00FD0BFD" w:rsidP="00031C7E">
      <w:pPr>
        <w:pStyle w:val="Corpodetexto"/>
        <w:jc w:val="both"/>
        <w:rPr>
          <w:sz w:val="24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22"/>
        </w:tabs>
        <w:ind w:left="822" w:hanging="361"/>
        <w:jc w:val="both"/>
        <w:rPr>
          <w:sz w:val="21"/>
        </w:rPr>
      </w:pPr>
      <w:r>
        <w:rPr>
          <w:sz w:val="21"/>
        </w:rPr>
        <w:t>Poderão</w:t>
      </w:r>
      <w:r>
        <w:rPr>
          <w:spacing w:val="-1"/>
          <w:sz w:val="21"/>
        </w:rPr>
        <w:t xml:space="preserve"> </w:t>
      </w:r>
      <w:r>
        <w:rPr>
          <w:sz w:val="21"/>
        </w:rPr>
        <w:t>ser</w:t>
      </w:r>
      <w:r>
        <w:rPr>
          <w:spacing w:val="-2"/>
          <w:sz w:val="21"/>
        </w:rPr>
        <w:t xml:space="preserve"> </w:t>
      </w:r>
      <w:r>
        <w:rPr>
          <w:sz w:val="21"/>
        </w:rPr>
        <w:t>bloqueados:</w:t>
      </w:r>
    </w:p>
    <w:p w:rsidR="00FD0BFD" w:rsidRDefault="00031C7E" w:rsidP="00031C7E">
      <w:pPr>
        <w:pStyle w:val="Corpodetexto"/>
        <w:spacing w:before="126" w:line="360" w:lineRule="auto"/>
        <w:ind w:left="821"/>
        <w:jc w:val="both"/>
      </w:pPr>
      <w:r>
        <w:t>-</w:t>
      </w:r>
      <w:r>
        <w:rPr>
          <w:spacing w:val="24"/>
        </w:rPr>
        <w:t xml:space="preserve"> </w:t>
      </w:r>
      <w:r>
        <w:t>usuários</w:t>
      </w:r>
      <w:r>
        <w:rPr>
          <w:spacing w:val="21"/>
        </w:rPr>
        <w:t xml:space="preserve"> </w:t>
      </w:r>
      <w:r>
        <w:t>que</w:t>
      </w:r>
      <w:r>
        <w:rPr>
          <w:spacing w:val="21"/>
        </w:rPr>
        <w:t xml:space="preserve"> </w:t>
      </w:r>
      <w:r>
        <w:t>descumprirem</w:t>
      </w:r>
      <w:r>
        <w:rPr>
          <w:spacing w:val="24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regras</w:t>
      </w:r>
      <w:r>
        <w:rPr>
          <w:spacing w:val="23"/>
        </w:rPr>
        <w:t xml:space="preserve"> </w:t>
      </w:r>
      <w:r>
        <w:t>explicitadas</w:t>
      </w:r>
      <w:r>
        <w:rPr>
          <w:spacing w:val="23"/>
        </w:rPr>
        <w:t xml:space="preserve"> </w:t>
      </w:r>
      <w:r>
        <w:t>nos</w:t>
      </w:r>
      <w:r>
        <w:rPr>
          <w:spacing w:val="21"/>
        </w:rPr>
        <w:t xml:space="preserve"> </w:t>
      </w:r>
      <w:r>
        <w:t>termos</w:t>
      </w:r>
      <w:r>
        <w:rPr>
          <w:spacing w:val="21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uso</w:t>
      </w:r>
      <w:r>
        <w:rPr>
          <w:spacing w:val="22"/>
        </w:rPr>
        <w:t xml:space="preserve"> </w:t>
      </w:r>
      <w:r>
        <w:t>das</w:t>
      </w:r>
      <w:r>
        <w:rPr>
          <w:spacing w:val="21"/>
        </w:rPr>
        <w:t xml:space="preserve"> </w:t>
      </w:r>
      <w:r>
        <w:t>redes</w:t>
      </w:r>
      <w:r>
        <w:rPr>
          <w:spacing w:val="-62"/>
        </w:rPr>
        <w:t xml:space="preserve"> </w:t>
      </w:r>
      <w:r>
        <w:t>sociais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TCE-GO.</w:t>
      </w:r>
    </w:p>
    <w:p w:rsidR="00FD0BFD" w:rsidRDefault="00FD0BFD" w:rsidP="00031C7E">
      <w:pPr>
        <w:pStyle w:val="Corpodetexto"/>
        <w:spacing w:before="5"/>
        <w:jc w:val="both"/>
        <w:rPr>
          <w:sz w:val="31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22"/>
        </w:tabs>
        <w:ind w:left="822" w:hanging="361"/>
        <w:jc w:val="both"/>
        <w:rPr>
          <w:sz w:val="21"/>
        </w:rPr>
      </w:pPr>
      <w:r>
        <w:rPr>
          <w:sz w:val="21"/>
        </w:rPr>
        <w:t>O TCE-GO</w:t>
      </w:r>
      <w:r>
        <w:rPr>
          <w:spacing w:val="-2"/>
          <w:sz w:val="21"/>
        </w:rPr>
        <w:t xml:space="preserve"> </w:t>
      </w:r>
      <w:r>
        <w:rPr>
          <w:sz w:val="21"/>
        </w:rPr>
        <w:t>possui</w:t>
      </w:r>
      <w:r>
        <w:rPr>
          <w:spacing w:val="-2"/>
          <w:sz w:val="21"/>
        </w:rPr>
        <w:t xml:space="preserve"> </w:t>
      </w:r>
      <w:r>
        <w:rPr>
          <w:sz w:val="21"/>
        </w:rPr>
        <w:t>canais</w:t>
      </w:r>
      <w:r>
        <w:rPr>
          <w:spacing w:val="-1"/>
          <w:sz w:val="21"/>
        </w:rPr>
        <w:t xml:space="preserve"> </w:t>
      </w:r>
      <w:r>
        <w:rPr>
          <w:sz w:val="21"/>
        </w:rPr>
        <w:t>específicos</w:t>
      </w:r>
      <w:r>
        <w:rPr>
          <w:spacing w:val="-4"/>
          <w:sz w:val="21"/>
        </w:rPr>
        <w:t xml:space="preserve"> </w:t>
      </w:r>
      <w:r>
        <w:rPr>
          <w:sz w:val="21"/>
        </w:rPr>
        <w:t>para</w:t>
      </w:r>
      <w:r>
        <w:rPr>
          <w:spacing w:val="-4"/>
          <w:sz w:val="21"/>
        </w:rPr>
        <w:t xml:space="preserve"> </w:t>
      </w:r>
      <w:r>
        <w:rPr>
          <w:sz w:val="21"/>
        </w:rPr>
        <w:t>cada</w:t>
      </w:r>
      <w:r>
        <w:rPr>
          <w:spacing w:val="-3"/>
          <w:sz w:val="21"/>
        </w:rPr>
        <w:t xml:space="preserve"> </w:t>
      </w:r>
      <w:r>
        <w:rPr>
          <w:sz w:val="21"/>
        </w:rPr>
        <w:t>demanda:</w:t>
      </w:r>
    </w:p>
    <w:p w:rsidR="00FD0BFD" w:rsidRDefault="00FD0BFD" w:rsidP="00031C7E">
      <w:pPr>
        <w:pStyle w:val="Corpodetexto"/>
        <w:jc w:val="both"/>
        <w:rPr>
          <w:sz w:val="24"/>
        </w:rPr>
      </w:pPr>
    </w:p>
    <w:p w:rsidR="00FD0BFD" w:rsidRDefault="00FD0BFD" w:rsidP="00031C7E">
      <w:pPr>
        <w:pStyle w:val="Corpodetexto"/>
        <w:jc w:val="both"/>
        <w:rPr>
          <w:sz w:val="18"/>
        </w:rPr>
      </w:pPr>
    </w:p>
    <w:p w:rsidR="00FD0BFD" w:rsidRPr="00C446E4" w:rsidRDefault="00031C7E" w:rsidP="00031C7E">
      <w:pPr>
        <w:pStyle w:val="PargrafodaLista"/>
        <w:numPr>
          <w:ilvl w:val="1"/>
          <w:numId w:val="2"/>
        </w:numPr>
        <w:tabs>
          <w:tab w:val="left" w:pos="1814"/>
        </w:tabs>
        <w:spacing w:before="1" w:line="360" w:lineRule="auto"/>
        <w:ind w:right="113"/>
        <w:jc w:val="both"/>
        <w:rPr>
          <w:rFonts w:ascii="Calibri" w:hAnsi="Calibri"/>
        </w:rPr>
      </w:pPr>
      <w:r>
        <w:rPr>
          <w:sz w:val="21"/>
        </w:rPr>
        <w:t>Ouvidoria: a e-Ouvidoria é um serviço de representação do cidadão, cuja</w:t>
      </w:r>
      <w:r>
        <w:rPr>
          <w:spacing w:val="-63"/>
          <w:sz w:val="21"/>
        </w:rPr>
        <w:t xml:space="preserve"> </w:t>
      </w:r>
      <w:r>
        <w:rPr>
          <w:sz w:val="21"/>
        </w:rPr>
        <w:t>ação visa aproximar a sociedade à instituição, proporcionando um canal</w:t>
      </w:r>
      <w:r>
        <w:rPr>
          <w:spacing w:val="1"/>
          <w:sz w:val="21"/>
        </w:rPr>
        <w:t xml:space="preserve"> </w:t>
      </w:r>
      <w:r>
        <w:rPr>
          <w:sz w:val="21"/>
        </w:rPr>
        <w:t>de comunicação onde o usuário pode reclamar, denunciar, perguntar ou</w:t>
      </w:r>
      <w:r>
        <w:rPr>
          <w:spacing w:val="1"/>
          <w:sz w:val="21"/>
        </w:rPr>
        <w:t xml:space="preserve"> </w:t>
      </w:r>
      <w:r>
        <w:rPr>
          <w:spacing w:val="-1"/>
          <w:sz w:val="21"/>
        </w:rPr>
        <w:t>informar</w:t>
      </w:r>
      <w:r>
        <w:rPr>
          <w:spacing w:val="-15"/>
          <w:sz w:val="21"/>
        </w:rPr>
        <w:t xml:space="preserve"> </w:t>
      </w:r>
      <w:r>
        <w:rPr>
          <w:sz w:val="21"/>
        </w:rPr>
        <w:t>sobre</w:t>
      </w:r>
      <w:r>
        <w:rPr>
          <w:spacing w:val="-14"/>
          <w:sz w:val="21"/>
        </w:rPr>
        <w:t xml:space="preserve"> </w:t>
      </w:r>
      <w:r>
        <w:rPr>
          <w:sz w:val="21"/>
        </w:rPr>
        <w:t>a</w:t>
      </w:r>
      <w:r>
        <w:rPr>
          <w:spacing w:val="-14"/>
          <w:sz w:val="21"/>
        </w:rPr>
        <w:t xml:space="preserve"> </w:t>
      </w:r>
      <w:r>
        <w:rPr>
          <w:sz w:val="21"/>
        </w:rPr>
        <w:t>administração</w:t>
      </w:r>
      <w:r>
        <w:rPr>
          <w:spacing w:val="-15"/>
          <w:sz w:val="21"/>
        </w:rPr>
        <w:t xml:space="preserve"> </w:t>
      </w:r>
      <w:r>
        <w:rPr>
          <w:sz w:val="21"/>
        </w:rPr>
        <w:t>pública</w:t>
      </w:r>
      <w:r>
        <w:rPr>
          <w:spacing w:val="-14"/>
          <w:sz w:val="21"/>
        </w:rPr>
        <w:t xml:space="preserve"> </w:t>
      </w:r>
      <w:r>
        <w:rPr>
          <w:sz w:val="21"/>
        </w:rPr>
        <w:t>estadual</w:t>
      </w:r>
      <w:r>
        <w:rPr>
          <w:spacing w:val="-16"/>
          <w:sz w:val="21"/>
        </w:rPr>
        <w:t xml:space="preserve"> </w:t>
      </w:r>
      <w:r>
        <w:rPr>
          <w:sz w:val="21"/>
        </w:rPr>
        <w:t>e</w:t>
      </w:r>
      <w:r>
        <w:rPr>
          <w:spacing w:val="-14"/>
          <w:sz w:val="21"/>
        </w:rPr>
        <w:t xml:space="preserve"> </w:t>
      </w:r>
      <w:r>
        <w:rPr>
          <w:sz w:val="21"/>
        </w:rPr>
        <w:t>sobre</w:t>
      </w:r>
      <w:r>
        <w:rPr>
          <w:spacing w:val="-15"/>
          <w:sz w:val="21"/>
        </w:rPr>
        <w:t xml:space="preserve"> </w:t>
      </w:r>
      <w:r>
        <w:rPr>
          <w:sz w:val="21"/>
        </w:rPr>
        <w:t>o</w:t>
      </w:r>
      <w:r>
        <w:rPr>
          <w:spacing w:val="-15"/>
          <w:sz w:val="21"/>
        </w:rPr>
        <w:t xml:space="preserve"> </w:t>
      </w:r>
      <w:r>
        <w:rPr>
          <w:sz w:val="21"/>
        </w:rPr>
        <w:t>próprio</w:t>
      </w:r>
      <w:r>
        <w:rPr>
          <w:spacing w:val="-13"/>
          <w:sz w:val="21"/>
        </w:rPr>
        <w:t xml:space="preserve"> </w:t>
      </w:r>
      <w:r>
        <w:rPr>
          <w:sz w:val="21"/>
        </w:rPr>
        <w:t>Tribunal</w:t>
      </w:r>
      <w:r>
        <w:rPr>
          <w:spacing w:val="-63"/>
          <w:sz w:val="21"/>
        </w:rPr>
        <w:t xml:space="preserve"> </w:t>
      </w:r>
      <w:r>
        <w:rPr>
          <w:sz w:val="21"/>
        </w:rPr>
        <w:t>de Contas. A comunicação é fácil, rápida, desburocratizada e confiável. A</w:t>
      </w:r>
      <w:r>
        <w:rPr>
          <w:spacing w:val="-63"/>
          <w:sz w:val="21"/>
        </w:rPr>
        <w:t xml:space="preserve"> </w:t>
      </w:r>
      <w:r>
        <w:rPr>
          <w:sz w:val="21"/>
        </w:rPr>
        <w:t>e-Ouvidoria do TCE/GO irá tomar as medidas cabíveis para cada caso,</w:t>
      </w:r>
      <w:r>
        <w:rPr>
          <w:spacing w:val="1"/>
          <w:sz w:val="21"/>
        </w:rPr>
        <w:t xml:space="preserve"> </w:t>
      </w:r>
      <w:r>
        <w:rPr>
          <w:sz w:val="21"/>
        </w:rPr>
        <w:t>recebendo as solicitações, encaminhando-as às autoridades ou setores</w:t>
      </w:r>
      <w:r>
        <w:rPr>
          <w:spacing w:val="1"/>
          <w:sz w:val="21"/>
        </w:rPr>
        <w:t xml:space="preserve"> </w:t>
      </w:r>
      <w:r>
        <w:rPr>
          <w:sz w:val="21"/>
        </w:rPr>
        <w:t>competentes. Qualquer demanda desse tipo deve ser encaminhada por</w:t>
      </w:r>
      <w:r>
        <w:rPr>
          <w:spacing w:val="1"/>
          <w:sz w:val="21"/>
        </w:rPr>
        <w:t xml:space="preserve"> </w:t>
      </w:r>
      <w:r>
        <w:rPr>
          <w:sz w:val="21"/>
        </w:rPr>
        <w:t>meio</w:t>
      </w:r>
      <w:r>
        <w:rPr>
          <w:spacing w:val="-1"/>
          <w:sz w:val="21"/>
        </w:rPr>
        <w:t xml:space="preserve"> </w:t>
      </w:r>
      <w:r>
        <w:rPr>
          <w:sz w:val="21"/>
        </w:rPr>
        <w:t>do</w:t>
      </w:r>
      <w:r>
        <w:rPr>
          <w:spacing w:val="-2"/>
          <w:sz w:val="21"/>
        </w:rPr>
        <w:t xml:space="preserve"> </w:t>
      </w:r>
      <w:r>
        <w:rPr>
          <w:sz w:val="21"/>
        </w:rPr>
        <w:t>porta</w:t>
      </w:r>
      <w:r w:rsidR="00C446E4">
        <w:rPr>
          <w:sz w:val="21"/>
        </w:rPr>
        <w:t xml:space="preserve">l </w:t>
      </w:r>
      <w:r w:rsidR="00C446E4" w:rsidRPr="00C446E4">
        <w:rPr>
          <w:sz w:val="21"/>
        </w:rPr>
        <w:t>https://ouvidoria.tce.go.gov.br/</w:t>
      </w:r>
    </w:p>
    <w:p w:rsidR="00FD0BFD" w:rsidRDefault="00FD0BFD" w:rsidP="00031C7E">
      <w:pPr>
        <w:pStyle w:val="Corpodetexto"/>
        <w:spacing w:before="11"/>
        <w:jc w:val="both"/>
        <w:rPr>
          <w:rFonts w:ascii="Calibri"/>
          <w:sz w:val="22"/>
        </w:rPr>
      </w:pPr>
    </w:p>
    <w:p w:rsidR="00FD0BFD" w:rsidRDefault="00031C7E" w:rsidP="00031C7E">
      <w:pPr>
        <w:pStyle w:val="PargrafodaLista"/>
        <w:numPr>
          <w:ilvl w:val="1"/>
          <w:numId w:val="2"/>
        </w:numPr>
        <w:tabs>
          <w:tab w:val="left" w:pos="1814"/>
        </w:tabs>
        <w:spacing w:before="101" w:line="360" w:lineRule="auto"/>
        <w:ind w:right="113"/>
        <w:jc w:val="both"/>
        <w:rPr>
          <w:sz w:val="21"/>
        </w:rPr>
      </w:pPr>
      <w:r>
        <w:rPr>
          <w:spacing w:val="-1"/>
          <w:sz w:val="21"/>
        </w:rPr>
        <w:t>Imprensa:</w:t>
      </w:r>
      <w:r>
        <w:rPr>
          <w:spacing w:val="-16"/>
          <w:sz w:val="21"/>
        </w:rPr>
        <w:t xml:space="preserve"> </w:t>
      </w:r>
      <w:r>
        <w:rPr>
          <w:spacing w:val="-1"/>
          <w:sz w:val="21"/>
        </w:rPr>
        <w:t>esclarecimentos</w:t>
      </w:r>
      <w:r>
        <w:rPr>
          <w:spacing w:val="-13"/>
          <w:sz w:val="21"/>
        </w:rPr>
        <w:t xml:space="preserve"> </w:t>
      </w:r>
      <w:r>
        <w:rPr>
          <w:sz w:val="21"/>
        </w:rPr>
        <w:t>à</w:t>
      </w:r>
      <w:r>
        <w:rPr>
          <w:spacing w:val="-13"/>
          <w:sz w:val="21"/>
        </w:rPr>
        <w:t xml:space="preserve"> </w:t>
      </w:r>
      <w:r>
        <w:rPr>
          <w:sz w:val="21"/>
        </w:rPr>
        <w:t>imprensa</w:t>
      </w:r>
      <w:r>
        <w:rPr>
          <w:spacing w:val="-14"/>
          <w:sz w:val="21"/>
        </w:rPr>
        <w:t xml:space="preserve"> </w:t>
      </w:r>
      <w:r>
        <w:rPr>
          <w:sz w:val="21"/>
        </w:rPr>
        <w:t>não</w:t>
      </w:r>
      <w:r>
        <w:rPr>
          <w:spacing w:val="-17"/>
          <w:sz w:val="21"/>
        </w:rPr>
        <w:t xml:space="preserve"> </w:t>
      </w:r>
      <w:r>
        <w:rPr>
          <w:sz w:val="21"/>
        </w:rPr>
        <w:t>devem</w:t>
      </w:r>
      <w:r>
        <w:rPr>
          <w:spacing w:val="-15"/>
          <w:sz w:val="21"/>
        </w:rPr>
        <w:t xml:space="preserve"> </w:t>
      </w:r>
      <w:r>
        <w:rPr>
          <w:sz w:val="21"/>
        </w:rPr>
        <w:t>ser</w:t>
      </w:r>
      <w:r>
        <w:rPr>
          <w:spacing w:val="-12"/>
          <w:sz w:val="21"/>
        </w:rPr>
        <w:t xml:space="preserve"> </w:t>
      </w:r>
      <w:r>
        <w:rPr>
          <w:sz w:val="21"/>
        </w:rPr>
        <w:t>solicitados</w:t>
      </w:r>
      <w:r>
        <w:rPr>
          <w:spacing w:val="-15"/>
          <w:sz w:val="21"/>
        </w:rPr>
        <w:t xml:space="preserve"> </w:t>
      </w:r>
      <w:r>
        <w:rPr>
          <w:sz w:val="21"/>
        </w:rPr>
        <w:t>por</w:t>
      </w:r>
      <w:r>
        <w:rPr>
          <w:spacing w:val="-13"/>
          <w:sz w:val="21"/>
        </w:rPr>
        <w:t xml:space="preserve"> </w:t>
      </w:r>
      <w:r>
        <w:rPr>
          <w:sz w:val="21"/>
        </w:rPr>
        <w:t>meio</w:t>
      </w:r>
      <w:r>
        <w:rPr>
          <w:spacing w:val="-63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comentários</w:t>
      </w:r>
      <w:r>
        <w:rPr>
          <w:spacing w:val="1"/>
          <w:sz w:val="21"/>
        </w:rPr>
        <w:t xml:space="preserve"> </w:t>
      </w:r>
      <w:r>
        <w:rPr>
          <w:sz w:val="21"/>
        </w:rPr>
        <w:t>ou</w:t>
      </w:r>
      <w:r>
        <w:rPr>
          <w:spacing w:val="1"/>
          <w:sz w:val="21"/>
        </w:rPr>
        <w:t xml:space="preserve"> </w:t>
      </w:r>
      <w:r>
        <w:rPr>
          <w:sz w:val="21"/>
        </w:rPr>
        <w:t>mensagens</w:t>
      </w:r>
      <w:r>
        <w:rPr>
          <w:spacing w:val="1"/>
          <w:sz w:val="21"/>
        </w:rPr>
        <w:t xml:space="preserve"> </w:t>
      </w:r>
      <w:r>
        <w:rPr>
          <w:sz w:val="21"/>
        </w:rPr>
        <w:t>inbox.</w:t>
      </w:r>
      <w:r>
        <w:rPr>
          <w:spacing w:val="1"/>
          <w:sz w:val="21"/>
        </w:rPr>
        <w:t xml:space="preserve"> </w:t>
      </w:r>
      <w:r>
        <w:rPr>
          <w:sz w:val="21"/>
        </w:rPr>
        <w:t>Tais</w:t>
      </w:r>
      <w:r>
        <w:rPr>
          <w:spacing w:val="1"/>
          <w:sz w:val="21"/>
        </w:rPr>
        <w:t xml:space="preserve"> </w:t>
      </w:r>
      <w:r>
        <w:rPr>
          <w:sz w:val="21"/>
        </w:rPr>
        <w:t>demandas</w:t>
      </w:r>
      <w:r>
        <w:rPr>
          <w:spacing w:val="1"/>
          <w:sz w:val="21"/>
        </w:rPr>
        <w:t xml:space="preserve"> </w:t>
      </w:r>
      <w:r>
        <w:rPr>
          <w:sz w:val="21"/>
        </w:rPr>
        <w:t>deverão</w:t>
      </w:r>
      <w:r>
        <w:rPr>
          <w:spacing w:val="1"/>
          <w:sz w:val="21"/>
        </w:rPr>
        <w:t xml:space="preserve"> </w:t>
      </w:r>
      <w:r>
        <w:rPr>
          <w:sz w:val="21"/>
        </w:rPr>
        <w:t>ser</w:t>
      </w:r>
      <w:r>
        <w:rPr>
          <w:spacing w:val="1"/>
          <w:sz w:val="21"/>
        </w:rPr>
        <w:t xml:space="preserve"> </w:t>
      </w:r>
      <w:r>
        <w:rPr>
          <w:sz w:val="21"/>
        </w:rPr>
        <w:t>encaminhadas</w:t>
      </w:r>
      <w:r>
        <w:rPr>
          <w:spacing w:val="-3"/>
          <w:sz w:val="21"/>
        </w:rPr>
        <w:t xml:space="preserve"> </w:t>
      </w:r>
      <w:r>
        <w:rPr>
          <w:sz w:val="21"/>
        </w:rPr>
        <w:t>pelo</w:t>
      </w:r>
      <w:r>
        <w:rPr>
          <w:spacing w:val="-1"/>
          <w:sz w:val="21"/>
        </w:rPr>
        <w:t xml:space="preserve"> </w:t>
      </w:r>
      <w:r>
        <w:rPr>
          <w:sz w:val="21"/>
        </w:rPr>
        <w:t>e-mail:</w:t>
      </w:r>
      <w:r>
        <w:rPr>
          <w:color w:val="0462C1"/>
          <w:sz w:val="21"/>
        </w:rPr>
        <w:t xml:space="preserve"> </w:t>
      </w:r>
      <w:hyperlink r:id="rId5">
        <w:r>
          <w:rPr>
            <w:color w:val="0462C1"/>
            <w:sz w:val="21"/>
            <w:u w:val="single" w:color="0462C1"/>
          </w:rPr>
          <w:t>imprensa@tce.go.gov.br</w:t>
        </w:r>
      </w:hyperlink>
      <w:r>
        <w:rPr>
          <w:sz w:val="21"/>
        </w:rPr>
        <w:t>.</w:t>
      </w:r>
    </w:p>
    <w:p w:rsidR="00FD0BFD" w:rsidRDefault="00FD0BFD" w:rsidP="00031C7E">
      <w:pPr>
        <w:pStyle w:val="Corpodetexto"/>
        <w:spacing w:before="3"/>
        <w:jc w:val="both"/>
        <w:rPr>
          <w:sz w:val="22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22"/>
        </w:tabs>
        <w:spacing w:before="103" w:line="352" w:lineRule="auto"/>
        <w:ind w:left="821" w:right="115" w:hanging="360"/>
        <w:jc w:val="both"/>
        <w:rPr>
          <w:sz w:val="21"/>
        </w:rPr>
      </w:pPr>
      <w:r>
        <w:rPr>
          <w:sz w:val="21"/>
        </w:rPr>
        <w:t xml:space="preserve">O cidadão também pode tirar dúvidas por mensagens </w:t>
      </w:r>
      <w:r>
        <w:t>inbox</w:t>
      </w:r>
      <w:r>
        <w:rPr>
          <w:sz w:val="21"/>
        </w:rPr>
        <w:t>, que serão respondidas</w:t>
      </w:r>
      <w:r>
        <w:rPr>
          <w:spacing w:val="-63"/>
          <w:sz w:val="21"/>
        </w:rPr>
        <w:t xml:space="preserve"> </w:t>
      </w:r>
      <w:r>
        <w:rPr>
          <w:sz w:val="21"/>
        </w:rPr>
        <w:t>dentro</w:t>
      </w:r>
      <w:r>
        <w:rPr>
          <w:spacing w:val="-3"/>
          <w:sz w:val="21"/>
        </w:rPr>
        <w:t xml:space="preserve"> </w:t>
      </w:r>
      <w:r>
        <w:rPr>
          <w:sz w:val="21"/>
        </w:rPr>
        <w:t>do</w:t>
      </w:r>
      <w:r>
        <w:rPr>
          <w:spacing w:val="-3"/>
          <w:sz w:val="21"/>
        </w:rPr>
        <w:t xml:space="preserve"> </w:t>
      </w:r>
      <w:r>
        <w:rPr>
          <w:sz w:val="21"/>
        </w:rPr>
        <w:t>prazo</w:t>
      </w:r>
      <w:r>
        <w:rPr>
          <w:spacing w:val="-1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24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horas úteis. Cabe à Diretoria de Comunicaçao o atendimento a demandas relativas a questões textuais. Devendo pedidos de informação com base na Lei de Acesso à Informação, denúncias e reclamações serem encaminhadas à Ouvidoria. </w:t>
      </w:r>
    </w:p>
    <w:p w:rsidR="00FD0BFD" w:rsidRDefault="00FD0BFD" w:rsidP="00031C7E">
      <w:pPr>
        <w:pStyle w:val="Corpodetexto"/>
        <w:jc w:val="both"/>
        <w:rPr>
          <w:sz w:val="32"/>
        </w:rPr>
      </w:pPr>
    </w:p>
    <w:p w:rsidR="00FD0BFD" w:rsidRDefault="00031C7E" w:rsidP="00031C7E">
      <w:pPr>
        <w:pStyle w:val="PargrafodaLista"/>
        <w:numPr>
          <w:ilvl w:val="0"/>
          <w:numId w:val="2"/>
        </w:numPr>
        <w:tabs>
          <w:tab w:val="left" w:pos="822"/>
        </w:tabs>
        <w:spacing w:before="1" w:line="360" w:lineRule="auto"/>
        <w:ind w:left="821" w:right="115" w:hanging="360"/>
        <w:jc w:val="both"/>
        <w:rPr>
          <w:sz w:val="21"/>
        </w:rPr>
      </w:pPr>
      <w:r>
        <w:rPr>
          <w:sz w:val="21"/>
        </w:rPr>
        <w:t>Ao</w:t>
      </w:r>
      <w:r>
        <w:rPr>
          <w:spacing w:val="-5"/>
          <w:sz w:val="21"/>
        </w:rPr>
        <w:t xml:space="preserve"> </w:t>
      </w:r>
      <w:r>
        <w:rPr>
          <w:sz w:val="21"/>
        </w:rPr>
        <w:t>acessar</w:t>
      </w:r>
      <w:r>
        <w:rPr>
          <w:spacing w:val="-4"/>
          <w:sz w:val="21"/>
        </w:rPr>
        <w:t xml:space="preserve"> </w:t>
      </w:r>
      <w:r>
        <w:rPr>
          <w:sz w:val="21"/>
        </w:rPr>
        <w:t>as</w:t>
      </w:r>
      <w:r>
        <w:rPr>
          <w:spacing w:val="-6"/>
          <w:sz w:val="21"/>
        </w:rPr>
        <w:t xml:space="preserve"> </w:t>
      </w:r>
      <w:r>
        <w:rPr>
          <w:sz w:val="21"/>
        </w:rPr>
        <w:t>redes</w:t>
      </w:r>
      <w:r>
        <w:rPr>
          <w:spacing w:val="-5"/>
          <w:sz w:val="21"/>
        </w:rPr>
        <w:t xml:space="preserve"> </w:t>
      </w:r>
      <w:r>
        <w:rPr>
          <w:sz w:val="21"/>
        </w:rPr>
        <w:t>oficiais</w:t>
      </w:r>
      <w:r>
        <w:rPr>
          <w:spacing w:val="-3"/>
          <w:sz w:val="21"/>
        </w:rPr>
        <w:t xml:space="preserve"> </w:t>
      </w:r>
      <w:r>
        <w:rPr>
          <w:sz w:val="21"/>
        </w:rPr>
        <w:t>do</w:t>
      </w:r>
      <w:r>
        <w:rPr>
          <w:spacing w:val="-4"/>
          <w:sz w:val="21"/>
        </w:rPr>
        <w:t xml:space="preserve"> </w:t>
      </w:r>
      <w:r>
        <w:rPr>
          <w:sz w:val="21"/>
        </w:rPr>
        <w:t>TCE-GO,</w:t>
      </w:r>
      <w:r>
        <w:rPr>
          <w:spacing w:val="-4"/>
          <w:sz w:val="21"/>
        </w:rPr>
        <w:t xml:space="preserve"> </w:t>
      </w:r>
      <w:r>
        <w:rPr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z w:val="21"/>
        </w:rPr>
        <w:t>cidadão</w:t>
      </w:r>
      <w:r>
        <w:rPr>
          <w:spacing w:val="-5"/>
          <w:sz w:val="21"/>
        </w:rPr>
        <w:t xml:space="preserve"> </w:t>
      </w:r>
      <w:r>
        <w:rPr>
          <w:sz w:val="21"/>
        </w:rPr>
        <w:t>se</w:t>
      </w:r>
      <w:r>
        <w:rPr>
          <w:spacing w:val="-3"/>
          <w:sz w:val="21"/>
        </w:rPr>
        <w:t xml:space="preserve"> </w:t>
      </w:r>
      <w:r>
        <w:rPr>
          <w:sz w:val="21"/>
        </w:rPr>
        <w:t>compromete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5"/>
          <w:sz w:val="21"/>
        </w:rPr>
        <w:t xml:space="preserve"> </w:t>
      </w:r>
      <w:r>
        <w:rPr>
          <w:sz w:val="21"/>
        </w:rPr>
        <w:t>estar</w:t>
      </w:r>
      <w:r>
        <w:rPr>
          <w:spacing w:val="-7"/>
          <w:sz w:val="21"/>
        </w:rPr>
        <w:t xml:space="preserve"> </w:t>
      </w:r>
      <w:r>
        <w:rPr>
          <w:sz w:val="21"/>
        </w:rPr>
        <w:t>de</w:t>
      </w:r>
      <w:r>
        <w:rPr>
          <w:spacing w:val="-8"/>
          <w:sz w:val="21"/>
        </w:rPr>
        <w:t xml:space="preserve"> </w:t>
      </w:r>
      <w:r>
        <w:rPr>
          <w:sz w:val="21"/>
        </w:rPr>
        <w:t>acordo</w:t>
      </w:r>
      <w:r>
        <w:rPr>
          <w:spacing w:val="-63"/>
          <w:sz w:val="21"/>
        </w:rPr>
        <w:t xml:space="preserve"> </w:t>
      </w:r>
      <w:r>
        <w:rPr>
          <w:sz w:val="21"/>
        </w:rPr>
        <w:t>com</w:t>
      </w:r>
      <w:r>
        <w:rPr>
          <w:spacing w:val="-9"/>
          <w:sz w:val="21"/>
        </w:rPr>
        <w:t xml:space="preserve"> </w:t>
      </w:r>
      <w:r>
        <w:rPr>
          <w:sz w:val="21"/>
        </w:rPr>
        <w:t>os</w:t>
      </w:r>
      <w:r>
        <w:rPr>
          <w:spacing w:val="-12"/>
          <w:sz w:val="21"/>
        </w:rPr>
        <w:t xml:space="preserve"> </w:t>
      </w:r>
      <w:r>
        <w:rPr>
          <w:sz w:val="21"/>
        </w:rPr>
        <w:t>termos</w:t>
      </w:r>
      <w:r>
        <w:rPr>
          <w:spacing w:val="-12"/>
          <w:sz w:val="21"/>
        </w:rPr>
        <w:t xml:space="preserve"> </w:t>
      </w:r>
      <w:r>
        <w:rPr>
          <w:sz w:val="21"/>
        </w:rPr>
        <w:t>de</w:t>
      </w:r>
      <w:r>
        <w:rPr>
          <w:spacing w:val="-9"/>
          <w:sz w:val="21"/>
        </w:rPr>
        <w:t xml:space="preserve"> </w:t>
      </w:r>
      <w:r>
        <w:rPr>
          <w:sz w:val="21"/>
        </w:rPr>
        <w:t>uso</w:t>
      </w:r>
      <w:r>
        <w:rPr>
          <w:spacing w:val="-11"/>
          <w:sz w:val="21"/>
        </w:rPr>
        <w:t xml:space="preserve"> </w:t>
      </w:r>
      <w:r>
        <w:rPr>
          <w:sz w:val="21"/>
        </w:rPr>
        <w:t>e</w:t>
      </w:r>
      <w:r>
        <w:rPr>
          <w:spacing w:val="-10"/>
          <w:sz w:val="21"/>
        </w:rPr>
        <w:t xml:space="preserve"> </w:t>
      </w:r>
      <w:r>
        <w:rPr>
          <w:sz w:val="21"/>
        </w:rPr>
        <w:t>suscetíveis</w:t>
      </w:r>
      <w:r>
        <w:rPr>
          <w:spacing w:val="-11"/>
          <w:sz w:val="21"/>
        </w:rPr>
        <w:t xml:space="preserve"> </w:t>
      </w:r>
      <w:r>
        <w:rPr>
          <w:sz w:val="21"/>
        </w:rPr>
        <w:t>às</w:t>
      </w:r>
      <w:r>
        <w:rPr>
          <w:spacing w:val="-12"/>
          <w:sz w:val="21"/>
        </w:rPr>
        <w:t xml:space="preserve"> </w:t>
      </w:r>
      <w:r>
        <w:rPr>
          <w:sz w:val="21"/>
        </w:rPr>
        <w:t>regras</w:t>
      </w:r>
      <w:r>
        <w:rPr>
          <w:spacing w:val="-10"/>
          <w:sz w:val="21"/>
        </w:rPr>
        <w:t xml:space="preserve"> </w:t>
      </w:r>
      <w:r>
        <w:rPr>
          <w:sz w:val="21"/>
        </w:rPr>
        <w:t>aplicadas</w:t>
      </w:r>
      <w:r>
        <w:rPr>
          <w:spacing w:val="-10"/>
          <w:sz w:val="21"/>
        </w:rPr>
        <w:t xml:space="preserve"> </w:t>
      </w:r>
      <w:r>
        <w:rPr>
          <w:sz w:val="21"/>
        </w:rPr>
        <w:t>e</w:t>
      </w:r>
      <w:r>
        <w:rPr>
          <w:spacing w:val="-9"/>
          <w:sz w:val="21"/>
        </w:rPr>
        <w:t xml:space="preserve"> </w:t>
      </w:r>
      <w:r>
        <w:rPr>
          <w:sz w:val="21"/>
        </w:rPr>
        <w:t>descritas</w:t>
      </w:r>
      <w:r>
        <w:rPr>
          <w:spacing w:val="-10"/>
          <w:sz w:val="21"/>
        </w:rPr>
        <w:t xml:space="preserve"> </w:t>
      </w:r>
      <w:r>
        <w:rPr>
          <w:sz w:val="21"/>
        </w:rPr>
        <w:t>neste</w:t>
      </w:r>
      <w:r>
        <w:rPr>
          <w:spacing w:val="-13"/>
          <w:sz w:val="21"/>
        </w:rPr>
        <w:t xml:space="preserve"> </w:t>
      </w:r>
      <w:r>
        <w:rPr>
          <w:sz w:val="21"/>
        </w:rPr>
        <w:t>documento.</w:t>
      </w:r>
    </w:p>
    <w:sectPr w:rsidR="00FD0BFD"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75E8D"/>
    <w:multiLevelType w:val="hybridMultilevel"/>
    <w:tmpl w:val="34503924"/>
    <w:lvl w:ilvl="0" w:tplc="6DACFCD2">
      <w:numFmt w:val="bullet"/>
      <w:lvlText w:val="-"/>
      <w:lvlJc w:val="left"/>
      <w:pPr>
        <w:ind w:left="102" w:hanging="209"/>
      </w:pPr>
      <w:rPr>
        <w:rFonts w:ascii="Tahoma" w:eastAsia="Tahoma" w:hAnsi="Tahoma" w:cs="Tahoma" w:hint="default"/>
        <w:w w:val="100"/>
        <w:sz w:val="21"/>
        <w:szCs w:val="21"/>
        <w:lang w:val="pt-PT" w:eastAsia="en-US" w:bidi="ar-SA"/>
      </w:rPr>
    </w:lvl>
    <w:lvl w:ilvl="1" w:tplc="89A62A40">
      <w:numFmt w:val="bullet"/>
      <w:lvlText w:val="•"/>
      <w:lvlJc w:val="left"/>
      <w:pPr>
        <w:ind w:left="962" w:hanging="209"/>
      </w:pPr>
      <w:rPr>
        <w:rFonts w:hint="default"/>
        <w:lang w:val="pt-PT" w:eastAsia="en-US" w:bidi="ar-SA"/>
      </w:rPr>
    </w:lvl>
    <w:lvl w:ilvl="2" w:tplc="484CEEBE">
      <w:numFmt w:val="bullet"/>
      <w:lvlText w:val="•"/>
      <w:lvlJc w:val="left"/>
      <w:pPr>
        <w:ind w:left="1825" w:hanging="209"/>
      </w:pPr>
      <w:rPr>
        <w:rFonts w:hint="default"/>
        <w:lang w:val="pt-PT" w:eastAsia="en-US" w:bidi="ar-SA"/>
      </w:rPr>
    </w:lvl>
    <w:lvl w:ilvl="3" w:tplc="93F825BC">
      <w:numFmt w:val="bullet"/>
      <w:lvlText w:val="•"/>
      <w:lvlJc w:val="left"/>
      <w:pPr>
        <w:ind w:left="2687" w:hanging="209"/>
      </w:pPr>
      <w:rPr>
        <w:rFonts w:hint="default"/>
        <w:lang w:val="pt-PT" w:eastAsia="en-US" w:bidi="ar-SA"/>
      </w:rPr>
    </w:lvl>
    <w:lvl w:ilvl="4" w:tplc="F51E093C">
      <w:numFmt w:val="bullet"/>
      <w:lvlText w:val="•"/>
      <w:lvlJc w:val="left"/>
      <w:pPr>
        <w:ind w:left="3550" w:hanging="209"/>
      </w:pPr>
      <w:rPr>
        <w:rFonts w:hint="default"/>
        <w:lang w:val="pt-PT" w:eastAsia="en-US" w:bidi="ar-SA"/>
      </w:rPr>
    </w:lvl>
    <w:lvl w:ilvl="5" w:tplc="9CECA374">
      <w:numFmt w:val="bullet"/>
      <w:lvlText w:val="•"/>
      <w:lvlJc w:val="left"/>
      <w:pPr>
        <w:ind w:left="4413" w:hanging="209"/>
      </w:pPr>
      <w:rPr>
        <w:rFonts w:hint="default"/>
        <w:lang w:val="pt-PT" w:eastAsia="en-US" w:bidi="ar-SA"/>
      </w:rPr>
    </w:lvl>
    <w:lvl w:ilvl="6" w:tplc="46B88DEC">
      <w:numFmt w:val="bullet"/>
      <w:lvlText w:val="•"/>
      <w:lvlJc w:val="left"/>
      <w:pPr>
        <w:ind w:left="5275" w:hanging="209"/>
      </w:pPr>
      <w:rPr>
        <w:rFonts w:hint="default"/>
        <w:lang w:val="pt-PT" w:eastAsia="en-US" w:bidi="ar-SA"/>
      </w:rPr>
    </w:lvl>
    <w:lvl w:ilvl="7" w:tplc="40AA1FEA">
      <w:numFmt w:val="bullet"/>
      <w:lvlText w:val="•"/>
      <w:lvlJc w:val="left"/>
      <w:pPr>
        <w:ind w:left="6138" w:hanging="209"/>
      </w:pPr>
      <w:rPr>
        <w:rFonts w:hint="default"/>
        <w:lang w:val="pt-PT" w:eastAsia="en-US" w:bidi="ar-SA"/>
      </w:rPr>
    </w:lvl>
    <w:lvl w:ilvl="8" w:tplc="978C85CE">
      <w:numFmt w:val="bullet"/>
      <w:lvlText w:val="•"/>
      <w:lvlJc w:val="left"/>
      <w:pPr>
        <w:ind w:left="7001" w:hanging="209"/>
      </w:pPr>
      <w:rPr>
        <w:rFonts w:hint="default"/>
        <w:lang w:val="pt-PT" w:eastAsia="en-US" w:bidi="ar-SA"/>
      </w:rPr>
    </w:lvl>
  </w:abstractNum>
  <w:abstractNum w:abstractNumId="1" w15:restartNumberingAfterBreak="0">
    <w:nsid w:val="5F75646F"/>
    <w:multiLevelType w:val="multilevel"/>
    <w:tmpl w:val="2EAE31F4"/>
    <w:lvl w:ilvl="0">
      <w:start w:val="1"/>
      <w:numFmt w:val="decimal"/>
      <w:lvlText w:val="%1."/>
      <w:lvlJc w:val="left"/>
      <w:pPr>
        <w:ind w:left="102" w:hanging="348"/>
        <w:jc w:val="left"/>
      </w:pPr>
      <w:rPr>
        <w:rFonts w:ascii="Tahoma" w:eastAsia="Tahoma" w:hAnsi="Tahoma" w:cs="Tahoma" w:hint="default"/>
        <w:spacing w:val="-1"/>
        <w:w w:val="100"/>
        <w:sz w:val="21"/>
        <w:szCs w:val="21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813" w:hanging="720"/>
        <w:jc w:val="left"/>
      </w:pPr>
      <w:rPr>
        <w:rFonts w:ascii="Tahoma" w:eastAsia="Tahoma" w:hAnsi="Tahoma" w:cs="Tahoma" w:hint="default"/>
        <w:w w:val="100"/>
        <w:sz w:val="21"/>
        <w:szCs w:val="21"/>
        <w:lang w:val="pt-PT" w:eastAsia="en-US" w:bidi="ar-SA"/>
      </w:rPr>
    </w:lvl>
    <w:lvl w:ilvl="2">
      <w:numFmt w:val="bullet"/>
      <w:lvlText w:val="•"/>
      <w:lvlJc w:val="left"/>
      <w:pPr>
        <w:ind w:left="1820" w:hanging="72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3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9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3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6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9" w:hanging="720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BFD"/>
    <w:rsid w:val="00031C7E"/>
    <w:rsid w:val="00C446E4"/>
    <w:rsid w:val="00CD4703"/>
    <w:rsid w:val="00FD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A4467-CC8B-40ED-8D06-F2A107CC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"/>
    <w:qFormat/>
    <w:pPr>
      <w:spacing w:before="78"/>
      <w:ind w:left="2296" w:right="2311"/>
      <w:jc w:val="center"/>
    </w:pPr>
    <w:rPr>
      <w:b/>
      <w:bCs/>
      <w:sz w:val="21"/>
      <w:szCs w:val="21"/>
    </w:rPr>
  </w:style>
  <w:style w:type="paragraph" w:styleId="PargrafodaLista">
    <w:name w:val="List Paragraph"/>
    <w:basedOn w:val="Normal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C446E4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446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mprensa@tce.go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Vinicius de Paiva Costa</dc:creator>
  <cp:lastModifiedBy>Andrea Calixto Abdalla Ribeiro</cp:lastModifiedBy>
  <cp:revision>2</cp:revision>
  <dcterms:created xsi:type="dcterms:W3CDTF">2024-03-20T13:55:00Z</dcterms:created>
  <dcterms:modified xsi:type="dcterms:W3CDTF">2024-03-20T13:55:00Z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2022-04-01T00:00:00Z</vt:filetime>
  </property>
</Properties>
</file>